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2" w:rsidRPr="00617EE1" w:rsidRDefault="00C77512" w:rsidP="00C77512">
      <w:pPr>
        <w:pStyle w:val="Nagwek"/>
        <w:spacing w:before="100" w:beforeAutospacing="1" w:after="100" w:afterAutospacing="1" w:line="276" w:lineRule="auto"/>
        <w:jc w:val="center"/>
        <w:rPr>
          <w:rFonts w:ascii="Arial" w:hAnsi="Arial" w:cs="Arial"/>
          <w:b/>
        </w:rPr>
      </w:pPr>
      <w:bookmarkStart w:id="0" w:name="_GoBack"/>
      <w:bookmarkEnd w:id="0"/>
      <w:r w:rsidRPr="00617EE1">
        <w:rPr>
          <w:rFonts w:ascii="Arial" w:hAnsi="Arial" w:cs="Arial"/>
          <w:b/>
        </w:rPr>
        <w:t>SPECYFIKACJA ISTOTNYCH WARUNKÓW ZAMÓWIENIA</w:t>
      </w:r>
    </w:p>
    <w:p w:rsidR="00C77512" w:rsidRPr="00617EE1" w:rsidRDefault="00C77512"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sidR="00422FF2">
        <w:rPr>
          <w:rFonts w:ascii="Arial" w:hAnsi="Arial" w:cs="Arial"/>
          <w:sz w:val="20"/>
          <w:szCs w:val="20"/>
        </w:rPr>
        <w:t>8</w:t>
      </w:r>
      <w:r w:rsidRPr="00617EE1">
        <w:rPr>
          <w:rFonts w:ascii="Arial" w:hAnsi="Arial" w:cs="Arial"/>
          <w:sz w:val="20"/>
          <w:szCs w:val="20"/>
        </w:rPr>
        <w:t xml:space="preserve"> r. poz. </w:t>
      </w:r>
      <w:r w:rsidR="00AC24CF">
        <w:rPr>
          <w:rFonts w:ascii="Arial" w:hAnsi="Arial" w:cs="Arial"/>
          <w:sz w:val="20"/>
          <w:szCs w:val="20"/>
        </w:rPr>
        <w:t>1</w:t>
      </w:r>
      <w:r w:rsidR="00422FF2">
        <w:rPr>
          <w:rFonts w:ascii="Arial" w:hAnsi="Arial" w:cs="Arial"/>
          <w:sz w:val="20"/>
          <w:szCs w:val="20"/>
        </w:rPr>
        <w:t>986</w:t>
      </w:r>
      <w:r w:rsidRPr="00617EE1">
        <w:rPr>
          <w:rFonts w:ascii="Arial" w:hAnsi="Arial" w:cs="Arial"/>
          <w:sz w:val="20"/>
          <w:szCs w:val="20"/>
        </w:rPr>
        <w:t xml:space="preserve">, z późn. zm.), dalej zwanej „Pzp”. </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spacing w:before="100" w:beforeAutospacing="1" w:after="100" w:afterAutospacing="1" w:line="276" w:lineRule="auto"/>
        <w:jc w:val="both"/>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rsidR="00C77512" w:rsidRPr="00385915" w:rsidRDefault="00C77512" w:rsidP="005861C1">
      <w:pPr>
        <w:snapToGrid w:val="0"/>
        <w:jc w:val="center"/>
        <w:rPr>
          <w:rFonts w:ascii="Arial" w:hAnsi="Arial" w:cs="Arial"/>
          <w:b/>
          <w:i/>
          <w:sz w:val="28"/>
          <w:szCs w:val="28"/>
        </w:rPr>
      </w:pPr>
      <w:r w:rsidRPr="00385915">
        <w:rPr>
          <w:rFonts w:ascii="Arial" w:hAnsi="Arial" w:cs="Arial"/>
          <w:b/>
          <w:i/>
          <w:sz w:val="28"/>
          <w:szCs w:val="28"/>
        </w:rPr>
        <w:t>„</w:t>
      </w:r>
      <w:r w:rsidR="00946AD4" w:rsidRPr="00946AD4">
        <w:rPr>
          <w:rFonts w:ascii="Arial" w:hAnsi="Arial" w:cs="Arial"/>
          <w:b/>
          <w:i/>
          <w:sz w:val="28"/>
          <w:szCs w:val="28"/>
        </w:rPr>
        <w:t xml:space="preserve">Dostawa i montaż </w:t>
      </w:r>
      <w:r w:rsidR="00F609A9">
        <w:rPr>
          <w:rFonts w:ascii="Arial" w:hAnsi="Arial" w:cs="Arial"/>
          <w:b/>
          <w:i/>
          <w:sz w:val="28"/>
          <w:szCs w:val="28"/>
        </w:rPr>
        <w:t xml:space="preserve">urządzeń i innego </w:t>
      </w:r>
      <w:r w:rsidR="003E2225">
        <w:rPr>
          <w:rFonts w:ascii="Arial" w:hAnsi="Arial" w:cs="Arial"/>
          <w:b/>
          <w:i/>
          <w:sz w:val="28"/>
          <w:szCs w:val="28"/>
        </w:rPr>
        <w:t>wyposażenia medycznego</w:t>
      </w:r>
      <w:r w:rsidR="00946AD4" w:rsidRPr="00946AD4">
        <w:rPr>
          <w:rFonts w:ascii="Arial" w:hAnsi="Arial" w:cs="Arial"/>
          <w:b/>
          <w:i/>
          <w:sz w:val="28"/>
          <w:szCs w:val="28"/>
        </w:rPr>
        <w:t xml:space="preserve"> dla Zakładu Rehabilitacji Leczniczej Miejskiego Centrum Medycznego "Bałuty" w Łodzi przy ul. Łanowej 18</w:t>
      </w:r>
      <w:r w:rsidRPr="00385915">
        <w:rPr>
          <w:rFonts w:ascii="Arial" w:hAnsi="Arial" w:cs="Arial"/>
          <w:b/>
          <w:i/>
          <w:sz w:val="28"/>
          <w:szCs w:val="28"/>
        </w:rPr>
        <w:t>.</w:t>
      </w:r>
      <w:r w:rsidR="005861C1" w:rsidRPr="00385915">
        <w:rPr>
          <w:rFonts w:ascii="Arial" w:hAnsi="Arial" w:cs="Arial"/>
          <w:b/>
          <w:i/>
          <w:sz w:val="28"/>
          <w:szCs w:val="28"/>
        </w:rPr>
        <w:t>”</w:t>
      </w:r>
    </w:p>
    <w:p w:rsidR="00C77512" w:rsidRPr="00875E89" w:rsidRDefault="00C77512" w:rsidP="00C77512">
      <w:pPr>
        <w:pStyle w:val="pkt"/>
        <w:autoSpaceDE w:val="0"/>
        <w:autoSpaceDN w:val="0"/>
        <w:spacing w:before="100" w:beforeAutospacing="1" w:after="100" w:afterAutospacing="1" w:line="276" w:lineRule="auto"/>
        <w:ind w:left="0" w:firstLine="0"/>
        <w:jc w:val="center"/>
        <w:rPr>
          <w:rFonts w:ascii="Arial" w:hAnsi="Arial" w:cs="Arial"/>
          <w:b/>
          <w:i/>
          <w:sz w:val="20"/>
          <w:szCs w:val="20"/>
        </w:rPr>
      </w:pPr>
    </w:p>
    <w:p w:rsidR="00C77512" w:rsidRPr="00385915"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Oznaczenie sprawy (numer referencyjny):</w:t>
      </w:r>
      <w:r w:rsidRPr="00617EE1">
        <w:rPr>
          <w:rFonts w:ascii="Arial" w:hAnsi="Arial" w:cs="Arial"/>
          <w:sz w:val="20"/>
          <w:szCs w:val="20"/>
        </w:rPr>
        <w:t xml:space="preserve"> </w:t>
      </w:r>
      <w:r w:rsidR="00BF64F4" w:rsidRPr="00385915">
        <w:rPr>
          <w:rFonts w:ascii="Arial" w:hAnsi="Arial" w:cs="Arial"/>
          <w:sz w:val="20"/>
          <w:szCs w:val="20"/>
        </w:rPr>
        <w:t>ZP/</w:t>
      </w:r>
      <w:r w:rsidR="00946AD4">
        <w:rPr>
          <w:rFonts w:ascii="Arial" w:hAnsi="Arial" w:cs="Arial"/>
          <w:sz w:val="20"/>
          <w:szCs w:val="20"/>
        </w:rPr>
        <w:t>1</w:t>
      </w:r>
      <w:r w:rsidR="003E19CF" w:rsidRPr="00385915">
        <w:rPr>
          <w:rFonts w:ascii="Arial" w:hAnsi="Arial" w:cs="Arial"/>
          <w:sz w:val="20"/>
          <w:szCs w:val="20"/>
        </w:rPr>
        <w:t>/</w:t>
      </w:r>
      <w:r w:rsidR="007852A8" w:rsidRPr="00385915">
        <w:rPr>
          <w:rFonts w:ascii="Arial" w:hAnsi="Arial" w:cs="Arial"/>
          <w:sz w:val="20"/>
          <w:szCs w:val="20"/>
        </w:rPr>
        <w:t>/</w:t>
      </w:r>
      <w:r w:rsidR="00BF64F4" w:rsidRPr="00385915">
        <w:rPr>
          <w:rFonts w:ascii="Arial" w:hAnsi="Arial" w:cs="Arial"/>
          <w:sz w:val="20"/>
          <w:szCs w:val="20"/>
        </w:rPr>
        <w:t>201</w:t>
      </w:r>
      <w:r w:rsidR="00946AD4">
        <w:rPr>
          <w:rFonts w:ascii="Arial" w:hAnsi="Arial" w:cs="Arial"/>
          <w:sz w:val="20"/>
          <w:szCs w:val="20"/>
        </w:rPr>
        <w:t>9</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825910" w:rsidRPr="00946AD4" w:rsidRDefault="00825910" w:rsidP="00825910">
      <w:pPr>
        <w:spacing w:before="100" w:beforeAutospacing="1" w:after="100" w:afterAutospacing="1" w:line="276" w:lineRule="auto"/>
        <w:jc w:val="center"/>
        <w:rPr>
          <w:rFonts w:ascii="Arial" w:hAnsi="Arial" w:cs="Arial"/>
          <w:sz w:val="22"/>
          <w:szCs w:val="22"/>
          <w:u w:val="single"/>
        </w:rPr>
      </w:pPr>
      <w:r w:rsidRPr="00C5759D">
        <w:rPr>
          <w:rFonts w:ascii="Arial" w:hAnsi="Arial" w:cs="Arial"/>
          <w:sz w:val="22"/>
          <w:szCs w:val="22"/>
          <w:u w:val="single"/>
        </w:rPr>
        <w:t xml:space="preserve">Zadanie realizowane w ramach </w:t>
      </w:r>
      <w:r>
        <w:rPr>
          <w:rFonts w:ascii="Arial" w:hAnsi="Arial" w:cs="Arial"/>
          <w:sz w:val="22"/>
          <w:szCs w:val="22"/>
          <w:u w:val="single"/>
        </w:rPr>
        <w:t>dotacji celow</w:t>
      </w:r>
      <w:r w:rsidR="00E03BC7">
        <w:rPr>
          <w:rFonts w:ascii="Arial" w:hAnsi="Arial" w:cs="Arial"/>
          <w:sz w:val="22"/>
          <w:szCs w:val="22"/>
          <w:u w:val="single"/>
        </w:rPr>
        <w:t>ej</w:t>
      </w:r>
      <w:r>
        <w:rPr>
          <w:rFonts w:ascii="Arial" w:hAnsi="Arial" w:cs="Arial"/>
          <w:sz w:val="22"/>
          <w:szCs w:val="22"/>
          <w:u w:val="single"/>
        </w:rPr>
        <w:t xml:space="preserve"> nr </w:t>
      </w:r>
      <w:r w:rsidR="00946AD4">
        <w:rPr>
          <w:rFonts w:ascii="Arial" w:hAnsi="Arial" w:cs="Arial"/>
          <w:sz w:val="22"/>
          <w:szCs w:val="22"/>
          <w:u w:val="single"/>
        </w:rPr>
        <w:t>6</w:t>
      </w:r>
      <w:r w:rsidR="00385915">
        <w:rPr>
          <w:rFonts w:ascii="Arial" w:hAnsi="Arial" w:cs="Arial"/>
          <w:sz w:val="22"/>
          <w:szCs w:val="22"/>
          <w:u w:val="single"/>
        </w:rPr>
        <w:t>/Inw</w:t>
      </w:r>
      <w:r>
        <w:rPr>
          <w:rFonts w:ascii="Arial" w:hAnsi="Arial" w:cs="Arial"/>
          <w:sz w:val="22"/>
          <w:szCs w:val="22"/>
          <w:u w:val="single"/>
        </w:rPr>
        <w:t>/1</w:t>
      </w:r>
      <w:r w:rsidR="00946AD4">
        <w:rPr>
          <w:rFonts w:ascii="Arial" w:hAnsi="Arial" w:cs="Arial"/>
          <w:sz w:val="22"/>
          <w:szCs w:val="22"/>
          <w:u w:val="single"/>
        </w:rPr>
        <w:t>9</w:t>
      </w:r>
      <w:r>
        <w:rPr>
          <w:rFonts w:ascii="Arial" w:hAnsi="Arial" w:cs="Arial"/>
          <w:sz w:val="22"/>
          <w:szCs w:val="22"/>
          <w:u w:val="single"/>
        </w:rPr>
        <w:t xml:space="preserve"> z dnia </w:t>
      </w:r>
      <w:r w:rsidR="00946AD4">
        <w:rPr>
          <w:rFonts w:ascii="Arial" w:hAnsi="Arial" w:cs="Arial"/>
          <w:sz w:val="22"/>
          <w:szCs w:val="22"/>
          <w:u w:val="single"/>
        </w:rPr>
        <w:t>29 maja</w:t>
      </w:r>
      <w:r>
        <w:rPr>
          <w:rFonts w:ascii="Arial" w:hAnsi="Arial" w:cs="Arial"/>
          <w:sz w:val="22"/>
          <w:szCs w:val="22"/>
          <w:u w:val="single"/>
        </w:rPr>
        <w:t xml:space="preserve"> 201</w:t>
      </w:r>
      <w:r w:rsidR="00946AD4">
        <w:rPr>
          <w:rFonts w:ascii="Arial" w:hAnsi="Arial" w:cs="Arial"/>
          <w:sz w:val="22"/>
          <w:szCs w:val="22"/>
          <w:u w:val="single"/>
        </w:rPr>
        <w:t>9</w:t>
      </w:r>
      <w:r>
        <w:rPr>
          <w:rFonts w:ascii="Arial" w:hAnsi="Arial" w:cs="Arial"/>
          <w:sz w:val="22"/>
          <w:szCs w:val="22"/>
          <w:u w:val="single"/>
        </w:rPr>
        <w:t xml:space="preserve">r na </w:t>
      </w:r>
      <w:r w:rsidRPr="00385915">
        <w:rPr>
          <w:rFonts w:ascii="Arial" w:hAnsi="Arial" w:cs="Arial"/>
          <w:sz w:val="22"/>
          <w:szCs w:val="22"/>
          <w:u w:val="single"/>
        </w:rPr>
        <w:t xml:space="preserve">realizację </w:t>
      </w:r>
      <w:r w:rsidR="00385915" w:rsidRPr="00BF1C0F">
        <w:rPr>
          <w:rFonts w:ascii="Arial" w:hAnsi="Arial" w:cs="Arial"/>
          <w:sz w:val="22"/>
          <w:szCs w:val="22"/>
          <w:u w:val="single"/>
        </w:rPr>
        <w:t xml:space="preserve">zadania pn. </w:t>
      </w:r>
      <w:r w:rsidR="00385915" w:rsidRPr="00946AD4">
        <w:rPr>
          <w:rFonts w:ascii="Arial" w:hAnsi="Arial" w:cs="Arial"/>
          <w:b/>
          <w:color w:val="000000"/>
          <w:spacing w:val="-6"/>
          <w:sz w:val="22"/>
          <w:szCs w:val="22"/>
          <w:u w:val="single"/>
        </w:rPr>
        <w:t>„</w:t>
      </w:r>
      <w:r w:rsidR="00946AD4" w:rsidRPr="00946AD4">
        <w:rPr>
          <w:rFonts w:ascii="Arial" w:hAnsi="Arial" w:cs="Arial"/>
          <w:b/>
          <w:i/>
          <w:sz w:val="22"/>
          <w:szCs w:val="22"/>
          <w:u w:val="single"/>
        </w:rPr>
        <w:t>Modernizacja i wyposażenie w sprzęt Zakładu Rehabilitacji Leczniczej przy ul. Łanowej 18 Miejskiego Centrum Medycznego "Bałuty"</w:t>
      </w:r>
      <w:r w:rsidR="00385915" w:rsidRPr="00946AD4">
        <w:rPr>
          <w:rFonts w:ascii="Arial" w:hAnsi="Arial" w:cs="Arial"/>
          <w:b/>
          <w:bCs/>
          <w:color w:val="000000"/>
          <w:spacing w:val="-6"/>
          <w:sz w:val="22"/>
          <w:szCs w:val="22"/>
          <w:u w:val="single"/>
        </w:rPr>
        <w:t>”</w:t>
      </w:r>
      <w:r w:rsidRPr="00946AD4">
        <w:rPr>
          <w:rFonts w:ascii="Arial" w:hAnsi="Arial" w:cs="Arial"/>
          <w:sz w:val="22"/>
          <w:szCs w:val="22"/>
          <w:u w:val="single"/>
        </w:rPr>
        <w:t>.</w:t>
      </w:r>
    </w:p>
    <w:p w:rsidR="00C77512" w:rsidRDefault="00C77512" w:rsidP="00C77512">
      <w:pPr>
        <w:spacing w:before="100" w:beforeAutospacing="1" w:after="100" w:afterAutospacing="1" w:line="276" w:lineRule="auto"/>
        <w:rPr>
          <w:rFonts w:ascii="Arial" w:hAnsi="Arial" w:cs="Arial"/>
        </w:rPr>
      </w:pPr>
    </w:p>
    <w:p w:rsidR="00E72AFA" w:rsidRDefault="00E72AFA" w:rsidP="00C77512">
      <w:pPr>
        <w:spacing w:before="100" w:beforeAutospacing="1" w:after="100" w:afterAutospacing="1" w:line="276" w:lineRule="auto"/>
        <w:rPr>
          <w:rFonts w:ascii="Arial" w:hAnsi="Arial" w:cs="Arial"/>
        </w:rPr>
      </w:pPr>
    </w:p>
    <w:p w:rsidR="00C77512" w:rsidRPr="00617EE1" w:rsidRDefault="00C77512" w:rsidP="0034142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Nazwa oraz adres zamawiającego.</w:t>
      </w:r>
    </w:p>
    <w:p w:rsidR="00C77512" w:rsidRPr="00617EE1" w:rsidRDefault="00C77512" w:rsidP="00C77512">
      <w:pPr>
        <w:pStyle w:val="Stopka"/>
        <w:spacing w:before="100" w:beforeAutospacing="1" w:after="100" w:afterAutospacing="1" w:line="276" w:lineRule="auto"/>
        <w:jc w:val="center"/>
        <w:rPr>
          <w:rFonts w:ascii="Arial" w:hAnsi="Arial" w:cs="Arial"/>
          <w:bCs/>
        </w:rPr>
      </w:pPr>
    </w:p>
    <w:p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Miejskie Centrum Medyczne „Bałuty” w Łodzi</w:t>
      </w:r>
    </w:p>
    <w:p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 xml:space="preserve">ul. </w:t>
      </w:r>
      <w:r>
        <w:rPr>
          <w:rFonts w:ascii="Arial" w:hAnsi="Arial" w:cs="Arial"/>
          <w:b/>
          <w:bCs/>
        </w:rPr>
        <w:t>Bydgoska 17/21</w:t>
      </w:r>
      <w:r w:rsidRPr="00617EE1">
        <w:rPr>
          <w:rFonts w:ascii="Arial" w:hAnsi="Arial" w:cs="Arial"/>
          <w:b/>
          <w:bCs/>
        </w:rPr>
        <w:t>, 91-</w:t>
      </w:r>
      <w:r>
        <w:rPr>
          <w:rFonts w:ascii="Arial" w:hAnsi="Arial" w:cs="Arial"/>
          <w:b/>
          <w:bCs/>
        </w:rPr>
        <w:t>036</w:t>
      </w:r>
      <w:r w:rsidRPr="00617EE1">
        <w:rPr>
          <w:rFonts w:ascii="Arial" w:hAnsi="Arial" w:cs="Arial"/>
          <w:b/>
          <w:bCs/>
        </w:rPr>
        <w:t xml:space="preserve"> Łódź</w:t>
      </w:r>
    </w:p>
    <w:p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rPr>
        <w:t>Tel. (42) 657-</w:t>
      </w:r>
      <w:r>
        <w:rPr>
          <w:rFonts w:ascii="Arial" w:hAnsi="Arial" w:cs="Arial"/>
          <w:b/>
          <w:bCs/>
        </w:rPr>
        <w:t>79</w:t>
      </w:r>
      <w:r w:rsidRPr="00617EE1">
        <w:rPr>
          <w:rFonts w:ascii="Arial" w:hAnsi="Arial" w:cs="Arial"/>
          <w:b/>
          <w:bCs/>
        </w:rPr>
        <w:t>-</w:t>
      </w:r>
      <w:r>
        <w:rPr>
          <w:rFonts w:ascii="Arial" w:hAnsi="Arial" w:cs="Arial"/>
          <w:b/>
          <w:bCs/>
        </w:rPr>
        <w:t>70</w:t>
      </w:r>
      <w:r w:rsidRPr="00617EE1">
        <w:rPr>
          <w:rFonts w:ascii="Arial" w:hAnsi="Arial" w:cs="Arial"/>
          <w:b/>
          <w:bCs/>
        </w:rPr>
        <w:t xml:space="preserve">, </w:t>
      </w:r>
      <w:r w:rsidRPr="00617EE1">
        <w:rPr>
          <w:rFonts w:ascii="Arial" w:hAnsi="Arial" w:cs="Arial"/>
          <w:b/>
          <w:bCs/>
          <w:lang w:val="en-US"/>
        </w:rPr>
        <w:t xml:space="preserve">e-mail: </w:t>
      </w:r>
      <w:hyperlink r:id="rId8" w:history="1">
        <w:r w:rsidRPr="00617EE1">
          <w:rPr>
            <w:rStyle w:val="Hipercze"/>
            <w:rFonts w:ascii="Arial" w:hAnsi="Arial" w:cs="Arial"/>
            <w:b/>
            <w:bCs/>
            <w:color w:val="auto"/>
            <w:lang w:val="en-US"/>
          </w:rPr>
          <w:t>sekretariat@mcmbaluty.pl</w:t>
        </w:r>
      </w:hyperlink>
    </w:p>
    <w:p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Przetarg nieograniczony.</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p>
    <w:p w:rsidR="00946AD4" w:rsidRDefault="00C77512" w:rsidP="00946AD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rsidR="00946AD4" w:rsidRPr="00946AD4" w:rsidRDefault="00946AD4" w:rsidP="006C4E33">
      <w:pPr>
        <w:pStyle w:val="pkt"/>
        <w:autoSpaceDE w:val="0"/>
        <w:autoSpaceDN w:val="0"/>
        <w:spacing w:before="0" w:after="0" w:line="360" w:lineRule="auto"/>
        <w:ind w:left="425" w:firstLine="0"/>
        <w:rPr>
          <w:rFonts w:ascii="Arial" w:hAnsi="Arial" w:cs="Arial"/>
          <w:b/>
          <w:sz w:val="20"/>
          <w:szCs w:val="20"/>
        </w:rPr>
      </w:pPr>
      <w:r w:rsidRPr="006C4E33">
        <w:rPr>
          <w:rFonts w:ascii="Arial" w:eastAsiaTheme="minorHAnsi" w:hAnsi="Arial" w:cs="Arial"/>
          <w:b/>
          <w:sz w:val="22"/>
          <w:szCs w:val="22"/>
          <w:lang w:eastAsia="en-US"/>
        </w:rPr>
        <w:t>3.1.</w:t>
      </w:r>
      <w:r w:rsidRPr="00946AD4">
        <w:rPr>
          <w:rFonts w:ascii="Arial" w:eastAsiaTheme="minorHAnsi" w:hAnsi="Arial" w:cs="Arial"/>
          <w:sz w:val="22"/>
          <w:szCs w:val="22"/>
          <w:lang w:eastAsia="en-US"/>
        </w:rPr>
        <w:t xml:space="preserve"> Przedmiotem zamówienia jest dostawa fabrycznie nowych urządzeń i wyposażenia medycznego na potrzeby Zakładu Rehabilitacji Leczniczej Miejskiego Centrum Medycznego "Bałuty" w Łodzi.</w:t>
      </w:r>
    </w:p>
    <w:p w:rsidR="00946AD4" w:rsidRDefault="00946AD4" w:rsidP="003E19CF">
      <w:pPr>
        <w:autoSpaceDE w:val="0"/>
        <w:autoSpaceDN w:val="0"/>
        <w:adjustRightInd w:val="0"/>
        <w:spacing w:line="360" w:lineRule="auto"/>
        <w:ind w:firstLine="426"/>
        <w:rPr>
          <w:rFonts w:ascii="Arial" w:hAnsi="Arial" w:cs="Arial"/>
        </w:rPr>
      </w:pPr>
    </w:p>
    <w:p w:rsidR="00C77512" w:rsidRPr="00213C9A" w:rsidRDefault="00C77512" w:rsidP="003E19CF">
      <w:pPr>
        <w:autoSpaceDE w:val="0"/>
        <w:autoSpaceDN w:val="0"/>
        <w:adjustRightInd w:val="0"/>
        <w:spacing w:line="360" w:lineRule="auto"/>
        <w:ind w:firstLine="426"/>
        <w:rPr>
          <w:rFonts w:ascii="Arial" w:hAnsi="Arial" w:cs="Arial"/>
          <w:b/>
          <w:u w:val="single"/>
        </w:rPr>
      </w:pPr>
      <w:r w:rsidRPr="00617EE1">
        <w:rPr>
          <w:rFonts w:ascii="Arial" w:hAnsi="Arial" w:cs="Arial"/>
        </w:rPr>
        <w:t xml:space="preserve">Opis przedmiotu zamówienia </w:t>
      </w:r>
      <w:r w:rsidR="00B26497">
        <w:rPr>
          <w:rFonts w:ascii="Arial" w:hAnsi="Arial" w:cs="Arial"/>
        </w:rPr>
        <w:t xml:space="preserve">szczegółowo </w:t>
      </w:r>
      <w:r w:rsidR="00946AD4">
        <w:rPr>
          <w:rFonts w:ascii="Arial" w:hAnsi="Arial" w:cs="Arial"/>
        </w:rPr>
        <w:t xml:space="preserve">określa </w:t>
      </w:r>
      <w:r w:rsidR="00946AD4" w:rsidRPr="00946AD4">
        <w:rPr>
          <w:rFonts w:ascii="Arial" w:hAnsi="Arial" w:cs="Arial"/>
          <w:b/>
        </w:rPr>
        <w:t>Załącznik nr 1a do SIWZ</w:t>
      </w:r>
      <w:r w:rsidR="00946AD4">
        <w:rPr>
          <w:rFonts w:ascii="Arial" w:hAnsi="Arial" w:cs="Arial"/>
        </w:rPr>
        <w:t xml:space="preserve"> – </w:t>
      </w:r>
      <w:r w:rsidR="00946AD4" w:rsidRPr="00213C9A">
        <w:rPr>
          <w:rFonts w:ascii="Arial" w:hAnsi="Arial" w:cs="Arial"/>
          <w:b/>
          <w:u w:val="single"/>
        </w:rPr>
        <w:t xml:space="preserve">Formularz </w:t>
      </w:r>
      <w:r w:rsidR="00213C9A" w:rsidRPr="00213C9A">
        <w:rPr>
          <w:rFonts w:ascii="Arial" w:hAnsi="Arial" w:cs="Arial"/>
          <w:b/>
          <w:u w:val="single"/>
        </w:rPr>
        <w:t>W</w:t>
      </w:r>
      <w:r w:rsidR="00946AD4" w:rsidRPr="00213C9A">
        <w:rPr>
          <w:rFonts w:ascii="Arial" w:hAnsi="Arial" w:cs="Arial"/>
          <w:b/>
          <w:u w:val="single"/>
        </w:rPr>
        <w:t xml:space="preserve">arunków </w:t>
      </w:r>
      <w:r w:rsidR="00213C9A" w:rsidRPr="00213C9A">
        <w:rPr>
          <w:rFonts w:ascii="Arial" w:hAnsi="Arial" w:cs="Arial"/>
          <w:b/>
          <w:u w:val="single"/>
        </w:rPr>
        <w:t>T</w:t>
      </w:r>
      <w:r w:rsidR="00946AD4" w:rsidRPr="00213C9A">
        <w:rPr>
          <w:rFonts w:ascii="Arial" w:hAnsi="Arial" w:cs="Arial"/>
          <w:b/>
          <w:u w:val="single"/>
        </w:rPr>
        <w:t>echnicznych</w:t>
      </w:r>
    </w:p>
    <w:p w:rsidR="00B26497" w:rsidRDefault="00B26497" w:rsidP="003E19CF">
      <w:pPr>
        <w:autoSpaceDE w:val="0"/>
        <w:autoSpaceDN w:val="0"/>
        <w:adjustRightInd w:val="0"/>
        <w:spacing w:line="360" w:lineRule="auto"/>
        <w:ind w:firstLine="426"/>
        <w:rPr>
          <w:rFonts w:ascii="Arial" w:hAnsi="Arial" w:cs="Arial"/>
        </w:rPr>
      </w:pPr>
    </w:p>
    <w:p w:rsidR="00946AD4" w:rsidRPr="00C6307D" w:rsidRDefault="00B26497" w:rsidP="00946AD4">
      <w:pPr>
        <w:autoSpaceDE w:val="0"/>
        <w:autoSpaceDN w:val="0"/>
        <w:adjustRightInd w:val="0"/>
        <w:spacing w:line="360" w:lineRule="auto"/>
        <w:rPr>
          <w:rFonts w:ascii="Arial" w:eastAsiaTheme="minorHAnsi" w:hAnsi="Arial" w:cs="Arial"/>
          <w:b/>
          <w:sz w:val="22"/>
          <w:szCs w:val="22"/>
          <w:lang w:eastAsia="en-US"/>
        </w:rPr>
      </w:pPr>
      <w:r>
        <w:rPr>
          <w:rFonts w:ascii="Arial" w:hAnsi="Arial" w:cs="Arial"/>
          <w:b/>
        </w:rPr>
        <w:t xml:space="preserve">    </w:t>
      </w:r>
      <w:r w:rsidR="00C77512" w:rsidRPr="00C6307D">
        <w:rPr>
          <w:rFonts w:ascii="Arial" w:hAnsi="Arial" w:cs="Arial"/>
          <w:b/>
          <w:sz w:val="22"/>
          <w:szCs w:val="22"/>
        </w:rPr>
        <w:t>Tam gdzie w</w:t>
      </w:r>
      <w:r w:rsidR="00946AD4" w:rsidRPr="00C6307D">
        <w:rPr>
          <w:rFonts w:ascii="Arial" w:hAnsi="Arial" w:cs="Arial"/>
          <w:b/>
          <w:sz w:val="22"/>
          <w:szCs w:val="22"/>
        </w:rPr>
        <w:t xml:space="preserve"> </w:t>
      </w:r>
      <w:r w:rsidR="00C77512" w:rsidRPr="00C6307D">
        <w:rPr>
          <w:rFonts w:ascii="Arial" w:hAnsi="Arial" w:cs="Arial"/>
          <w:b/>
          <w:sz w:val="22"/>
          <w:szCs w:val="22"/>
        </w:rPr>
        <w:t xml:space="preserve">SIWZ, </w:t>
      </w:r>
      <w:r w:rsidR="00E03BC7" w:rsidRPr="00C6307D">
        <w:rPr>
          <w:rFonts w:ascii="Arial" w:hAnsi="Arial" w:cs="Arial"/>
          <w:b/>
          <w:sz w:val="22"/>
          <w:szCs w:val="22"/>
        </w:rPr>
        <w:t>lub w wytycznych technicznych</w:t>
      </w:r>
      <w:r w:rsidR="00447B65" w:rsidRPr="00C6307D">
        <w:rPr>
          <w:rFonts w:ascii="Arial" w:hAnsi="Arial" w:cs="Arial"/>
          <w:b/>
          <w:sz w:val="22"/>
          <w:szCs w:val="22"/>
        </w:rPr>
        <w:t xml:space="preserve">, </w:t>
      </w:r>
      <w:r w:rsidR="00C77512" w:rsidRPr="00C6307D">
        <w:rPr>
          <w:rFonts w:ascii="Arial" w:hAnsi="Arial" w:cs="Arial"/>
          <w:b/>
          <w:sz w:val="22"/>
          <w:szCs w:val="22"/>
        </w:rPr>
        <w:t xml:space="preserve">zostało wskazane pochodzenie (marka, znak towarowy, producent, dostawca) </w:t>
      </w:r>
      <w:r w:rsidR="00946AD4" w:rsidRPr="00C6307D">
        <w:rPr>
          <w:rFonts w:ascii="Arial" w:hAnsi="Arial" w:cs="Arial"/>
          <w:b/>
          <w:sz w:val="22"/>
          <w:szCs w:val="22"/>
        </w:rPr>
        <w:t>urządzeń</w:t>
      </w:r>
      <w:r w:rsidR="00C77512" w:rsidRPr="00C6307D">
        <w:rPr>
          <w:rFonts w:ascii="Arial" w:hAnsi="Arial" w:cs="Arial"/>
          <w:b/>
          <w:sz w:val="22"/>
          <w:szCs w:val="22"/>
        </w:rPr>
        <w:t xml:space="preserve">, oznacza to również określenie </w:t>
      </w:r>
      <w:r w:rsidR="00946AD4" w:rsidRPr="00C6307D">
        <w:rPr>
          <w:rFonts w:ascii="Arial" w:hAnsi="Arial" w:cs="Arial"/>
          <w:b/>
          <w:sz w:val="22"/>
          <w:szCs w:val="22"/>
        </w:rPr>
        <w:t>urządzeń</w:t>
      </w:r>
      <w:r w:rsidR="00C77512" w:rsidRPr="00C6307D">
        <w:rPr>
          <w:rFonts w:ascii="Arial" w:hAnsi="Arial" w:cs="Arial"/>
          <w:b/>
          <w:sz w:val="22"/>
          <w:szCs w:val="22"/>
        </w:rPr>
        <w:t xml:space="preserve"> równoważnych pod warunkiem, że zapewnią uzyskanie parametrów technicznych nie gorszych od założonych w wyżej wymienionych dokumentach. Wykazanie równoważności zaoferowanego </w:t>
      </w:r>
      <w:r w:rsidR="00946AD4" w:rsidRPr="00C6307D">
        <w:rPr>
          <w:rFonts w:ascii="Arial" w:hAnsi="Arial" w:cs="Arial"/>
          <w:b/>
          <w:sz w:val="22"/>
          <w:szCs w:val="22"/>
        </w:rPr>
        <w:t>urządzenia spoczywa na Wykonawcy</w:t>
      </w:r>
      <w:r w:rsidR="00C77512" w:rsidRPr="00C6307D">
        <w:rPr>
          <w:rFonts w:ascii="Arial" w:hAnsi="Arial" w:cs="Arial"/>
          <w:b/>
          <w:sz w:val="22"/>
          <w:szCs w:val="22"/>
        </w:rPr>
        <w:t>.</w:t>
      </w:r>
      <w:r w:rsidR="00946AD4" w:rsidRPr="00C6307D">
        <w:rPr>
          <w:rFonts w:ascii="Arial" w:hAnsi="Arial" w:cs="Arial"/>
          <w:b/>
          <w:sz w:val="22"/>
          <w:szCs w:val="22"/>
        </w:rPr>
        <w:t xml:space="preserve"> </w:t>
      </w:r>
      <w:r w:rsidR="00946AD4" w:rsidRPr="00C6307D">
        <w:rPr>
          <w:rFonts w:ascii="Arial" w:eastAsiaTheme="minorHAnsi" w:hAnsi="Arial" w:cs="Arial"/>
          <w:b/>
          <w:sz w:val="22"/>
          <w:szCs w:val="22"/>
          <w:lang w:eastAsia="en-US"/>
        </w:rPr>
        <w:t>Należy przez to rozumieć,</w:t>
      </w:r>
    </w:p>
    <w:p w:rsidR="00311DDD" w:rsidRPr="00C6307D" w:rsidRDefault="00946AD4" w:rsidP="006C4E33">
      <w:pPr>
        <w:autoSpaceDE w:val="0"/>
        <w:autoSpaceDN w:val="0"/>
        <w:adjustRightInd w:val="0"/>
        <w:spacing w:line="360" w:lineRule="auto"/>
        <w:rPr>
          <w:rFonts w:ascii="Arial" w:hAnsi="Arial" w:cs="Arial"/>
          <w:b/>
          <w:sz w:val="22"/>
          <w:szCs w:val="22"/>
        </w:rPr>
      </w:pPr>
      <w:r w:rsidRPr="00C6307D">
        <w:rPr>
          <w:rFonts w:ascii="Arial" w:eastAsiaTheme="minorHAnsi" w:hAnsi="Arial" w:cs="Arial"/>
          <w:b/>
          <w:sz w:val="22"/>
          <w:szCs w:val="22"/>
          <w:lang w:eastAsia="en-US"/>
        </w:rPr>
        <w:t xml:space="preserve">że </w:t>
      </w:r>
      <w:r w:rsidRPr="00C6307D">
        <w:rPr>
          <w:rFonts w:ascii="Arial" w:eastAsiaTheme="minorHAnsi" w:hAnsi="Arial" w:cs="Arial"/>
          <w:b/>
          <w:bCs/>
          <w:sz w:val="22"/>
          <w:szCs w:val="22"/>
          <w:lang w:eastAsia="en-US"/>
        </w:rPr>
        <w:t>każdy parametr sprzętu wskazany przez Zamawiającego musi zostać uwzględniony w specyfikacji sprzętu przedstawionej przez Wykonawcę i załączonej do oferty</w:t>
      </w:r>
      <w:r w:rsidR="007F1037">
        <w:rPr>
          <w:rFonts w:ascii="Arial" w:eastAsiaTheme="minorHAnsi" w:hAnsi="Arial" w:cs="Arial"/>
          <w:b/>
          <w:bCs/>
          <w:sz w:val="22"/>
          <w:szCs w:val="22"/>
          <w:lang w:eastAsia="en-US"/>
        </w:rPr>
        <w:t>.</w:t>
      </w:r>
    </w:p>
    <w:p w:rsidR="00946AD4" w:rsidRDefault="006C4E33" w:rsidP="00946AD4">
      <w:pPr>
        <w:autoSpaceDE w:val="0"/>
        <w:autoSpaceDN w:val="0"/>
        <w:adjustRightInd w:val="0"/>
        <w:spacing w:line="360" w:lineRule="auto"/>
        <w:rPr>
          <w:rFonts w:ascii="Arial" w:eastAsiaTheme="minorHAnsi" w:hAnsi="Arial" w:cs="Arial"/>
          <w:sz w:val="22"/>
          <w:szCs w:val="22"/>
          <w:lang w:eastAsia="en-US"/>
        </w:rPr>
      </w:pPr>
      <w:r w:rsidRPr="006C4E33">
        <w:rPr>
          <w:rFonts w:ascii="Arial" w:eastAsiaTheme="minorHAnsi" w:hAnsi="Arial" w:cs="Arial"/>
          <w:b/>
          <w:sz w:val="22"/>
          <w:szCs w:val="22"/>
          <w:lang w:eastAsia="en-US"/>
        </w:rPr>
        <w:lastRenderedPageBreak/>
        <w:t>3.2.</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Wykonawca w specyfikacji sprzętu załączonej do oferty zobowiązany jest wskazać typ, model</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(nazwę), producenta, kraj pochodzenia, rok produkcji, sprzętu, co umożliwi Zamawiającemu</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weryfikację złożonej oferty w zakresie jej zgodności z wymaganiami zawartymi w SIWZ, a także</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parametry oferowanego sprzętu.</w:t>
      </w:r>
    </w:p>
    <w:p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rsidR="00946AD4" w:rsidRDefault="00946AD4" w:rsidP="00946AD4">
      <w:pPr>
        <w:autoSpaceDE w:val="0"/>
        <w:autoSpaceDN w:val="0"/>
        <w:adjustRightInd w:val="0"/>
        <w:spacing w:line="360" w:lineRule="auto"/>
        <w:rPr>
          <w:rFonts w:ascii="Arial" w:eastAsiaTheme="minorHAnsi" w:hAnsi="Arial" w:cs="Arial"/>
          <w:sz w:val="22"/>
          <w:szCs w:val="22"/>
          <w:lang w:eastAsia="en-US"/>
        </w:rPr>
      </w:pPr>
      <w:r w:rsidRPr="00946AD4">
        <w:rPr>
          <w:rFonts w:ascii="Arial" w:eastAsiaTheme="minorHAnsi" w:hAnsi="Arial" w:cs="Arial"/>
          <w:b/>
          <w:bCs/>
          <w:sz w:val="22"/>
          <w:szCs w:val="22"/>
          <w:lang w:eastAsia="en-US"/>
        </w:rPr>
        <w:t>3.</w:t>
      </w:r>
      <w:r w:rsidR="006C4E33">
        <w:rPr>
          <w:rFonts w:ascii="Arial" w:eastAsiaTheme="minorHAnsi" w:hAnsi="Arial" w:cs="Arial"/>
          <w:b/>
          <w:bCs/>
          <w:sz w:val="22"/>
          <w:szCs w:val="22"/>
          <w:lang w:eastAsia="en-US"/>
        </w:rPr>
        <w:t>3</w:t>
      </w:r>
      <w:r w:rsidRPr="00946AD4">
        <w:rPr>
          <w:rFonts w:ascii="Arial" w:eastAsiaTheme="minorHAnsi" w:hAnsi="Arial" w:cs="Arial"/>
          <w:b/>
          <w:bCs/>
          <w:sz w:val="22"/>
          <w:szCs w:val="22"/>
          <w:lang w:eastAsia="en-US"/>
        </w:rPr>
        <w:t xml:space="preserve">. </w:t>
      </w:r>
      <w:r w:rsidRPr="00946AD4">
        <w:rPr>
          <w:rFonts w:ascii="Arial" w:eastAsiaTheme="minorHAnsi" w:hAnsi="Arial" w:cs="Arial"/>
          <w:sz w:val="22"/>
          <w:szCs w:val="22"/>
          <w:lang w:eastAsia="en-US"/>
        </w:rPr>
        <w:t>Zakres zamówienia obejmuje sprzedaż urządzeń i wyposażenia medycznego (zwanego łącznie</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na potrzeby niniejszego postępowania „sprzętem”) oraz jego transport wraz z załadunkiem,</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rozładunkiem, montażem oraz instalacją i uruchomieniem w miejscu użytkowania. Wraz z dostawą</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sprzętu Wykonawca musi dostarczyć instrukcje obsługi w języku polskim, karty gwarancyjne oraz</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pozostałe, ważne dla użytkowania dokumenty. Wykonawca w przypadku urządz</w:t>
      </w:r>
      <w:r w:rsidR="006C4E33">
        <w:rPr>
          <w:rFonts w:ascii="Arial" w:eastAsiaTheme="minorHAnsi" w:hAnsi="Arial" w:cs="Arial"/>
          <w:sz w:val="22"/>
          <w:szCs w:val="22"/>
          <w:lang w:eastAsia="en-US"/>
        </w:rPr>
        <w:t>e</w:t>
      </w:r>
      <w:r w:rsidRPr="00946AD4">
        <w:rPr>
          <w:rFonts w:ascii="Arial" w:eastAsiaTheme="minorHAnsi" w:hAnsi="Arial" w:cs="Arial"/>
          <w:sz w:val="22"/>
          <w:szCs w:val="22"/>
          <w:lang w:eastAsia="en-US"/>
        </w:rPr>
        <w:t>ń jest zobowiązany</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udzielić instruktażu obsługi oraz przeprowadzić szkolenie pracowników Zamawiającego.</w:t>
      </w:r>
    </w:p>
    <w:p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rsidR="00946AD4" w:rsidRPr="00946AD4" w:rsidRDefault="00946AD4" w:rsidP="00946AD4">
      <w:pPr>
        <w:autoSpaceDE w:val="0"/>
        <w:autoSpaceDN w:val="0"/>
        <w:adjustRightInd w:val="0"/>
        <w:spacing w:line="360" w:lineRule="auto"/>
        <w:rPr>
          <w:rFonts w:ascii="Arial" w:eastAsiaTheme="minorHAnsi" w:hAnsi="Arial" w:cs="Arial"/>
          <w:sz w:val="22"/>
          <w:szCs w:val="22"/>
          <w:lang w:eastAsia="en-US"/>
        </w:rPr>
      </w:pPr>
      <w:r w:rsidRPr="00946AD4">
        <w:rPr>
          <w:rFonts w:ascii="Arial" w:eastAsiaTheme="minorHAnsi" w:hAnsi="Arial" w:cs="Arial"/>
          <w:b/>
          <w:bCs/>
          <w:sz w:val="22"/>
          <w:szCs w:val="22"/>
          <w:lang w:eastAsia="en-US"/>
        </w:rPr>
        <w:t>3.</w:t>
      </w:r>
      <w:r w:rsidR="006C4E33">
        <w:rPr>
          <w:rFonts w:ascii="Arial" w:eastAsiaTheme="minorHAnsi" w:hAnsi="Arial" w:cs="Arial"/>
          <w:b/>
          <w:bCs/>
          <w:sz w:val="22"/>
          <w:szCs w:val="22"/>
          <w:lang w:eastAsia="en-US"/>
        </w:rPr>
        <w:t>4</w:t>
      </w:r>
      <w:r w:rsidRPr="00946AD4">
        <w:rPr>
          <w:rFonts w:ascii="Arial" w:eastAsiaTheme="minorHAnsi" w:hAnsi="Arial" w:cs="Arial"/>
          <w:b/>
          <w:bCs/>
          <w:sz w:val="22"/>
          <w:szCs w:val="22"/>
          <w:lang w:eastAsia="en-US"/>
        </w:rPr>
        <w:t xml:space="preserve">. </w:t>
      </w:r>
      <w:r w:rsidRPr="00946AD4">
        <w:rPr>
          <w:rFonts w:ascii="Arial" w:eastAsiaTheme="minorHAnsi" w:hAnsi="Arial" w:cs="Arial"/>
          <w:sz w:val="22"/>
          <w:szCs w:val="22"/>
          <w:lang w:eastAsia="en-US"/>
        </w:rPr>
        <w:t>Dostarczony sprzęt musi być fabrycznie now</w:t>
      </w:r>
      <w:r w:rsidR="006C4E33">
        <w:rPr>
          <w:rFonts w:ascii="Arial" w:eastAsiaTheme="minorHAnsi" w:hAnsi="Arial" w:cs="Arial"/>
          <w:sz w:val="22"/>
          <w:szCs w:val="22"/>
          <w:lang w:eastAsia="en-US"/>
        </w:rPr>
        <w:t>y</w:t>
      </w:r>
      <w:r w:rsidRPr="00946AD4">
        <w:rPr>
          <w:rFonts w:ascii="Arial" w:eastAsiaTheme="minorHAnsi" w:hAnsi="Arial" w:cs="Arial"/>
          <w:sz w:val="22"/>
          <w:szCs w:val="22"/>
          <w:lang w:eastAsia="en-US"/>
        </w:rPr>
        <w:t xml:space="preserve"> (nie powystawowy, nie regenerowany, nie</w:t>
      </w:r>
    </w:p>
    <w:p w:rsidR="00946AD4" w:rsidRDefault="00946AD4" w:rsidP="00946AD4">
      <w:pPr>
        <w:autoSpaceDE w:val="0"/>
        <w:autoSpaceDN w:val="0"/>
        <w:adjustRightInd w:val="0"/>
        <w:spacing w:line="360" w:lineRule="auto"/>
        <w:rPr>
          <w:rFonts w:ascii="Arial" w:eastAsiaTheme="minorHAnsi" w:hAnsi="Arial" w:cs="Arial"/>
          <w:sz w:val="22"/>
          <w:szCs w:val="22"/>
          <w:lang w:eastAsia="en-US"/>
        </w:rPr>
      </w:pPr>
      <w:r w:rsidRPr="00946AD4">
        <w:rPr>
          <w:rFonts w:ascii="Arial" w:eastAsiaTheme="minorHAnsi" w:hAnsi="Arial" w:cs="Arial"/>
          <w:sz w:val="22"/>
          <w:szCs w:val="22"/>
          <w:lang w:eastAsia="en-US"/>
        </w:rPr>
        <w:t>rekondycjonowany), wolny od wad, pełnowartościowy, nie może nosić znamion użytkowania i musi</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 xml:space="preserve">spełniać wszystkie wymogi </w:t>
      </w:r>
      <w:r w:rsidR="006C4E33">
        <w:rPr>
          <w:rFonts w:ascii="Arial" w:eastAsiaTheme="minorHAnsi" w:hAnsi="Arial" w:cs="Arial"/>
          <w:sz w:val="22"/>
          <w:szCs w:val="22"/>
          <w:lang w:eastAsia="en-US"/>
        </w:rPr>
        <w:t>SIWZ</w:t>
      </w:r>
      <w:r w:rsidRPr="00946AD4">
        <w:rPr>
          <w:rFonts w:ascii="Arial" w:eastAsiaTheme="minorHAnsi" w:hAnsi="Arial" w:cs="Arial"/>
          <w:sz w:val="22"/>
          <w:szCs w:val="22"/>
          <w:lang w:eastAsia="en-US"/>
        </w:rPr>
        <w:t xml:space="preserve"> i jej załączników.</w:t>
      </w:r>
    </w:p>
    <w:p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rsidR="00B401AB" w:rsidRPr="00946AD4" w:rsidRDefault="00946AD4" w:rsidP="006C4E33">
      <w:pPr>
        <w:autoSpaceDE w:val="0"/>
        <w:autoSpaceDN w:val="0"/>
        <w:adjustRightInd w:val="0"/>
        <w:spacing w:line="360" w:lineRule="auto"/>
        <w:rPr>
          <w:rFonts w:ascii="Arial" w:hAnsi="Arial" w:cs="Arial"/>
          <w:color w:val="000000"/>
          <w:sz w:val="22"/>
          <w:szCs w:val="22"/>
          <w:shd w:val="clear" w:color="auto" w:fill="FFFF00"/>
        </w:rPr>
      </w:pPr>
      <w:r w:rsidRPr="00946AD4">
        <w:rPr>
          <w:rFonts w:ascii="Arial" w:eastAsiaTheme="minorHAnsi" w:hAnsi="Arial" w:cs="Arial"/>
          <w:b/>
          <w:bCs/>
          <w:sz w:val="22"/>
          <w:szCs w:val="22"/>
          <w:lang w:eastAsia="en-US"/>
        </w:rPr>
        <w:t>3.</w:t>
      </w:r>
      <w:r w:rsidR="006C4E33">
        <w:rPr>
          <w:rFonts w:ascii="Arial" w:eastAsiaTheme="minorHAnsi" w:hAnsi="Arial" w:cs="Arial"/>
          <w:b/>
          <w:bCs/>
          <w:sz w:val="22"/>
          <w:szCs w:val="22"/>
          <w:lang w:eastAsia="en-US"/>
        </w:rPr>
        <w:t>5</w:t>
      </w:r>
      <w:r w:rsidRPr="00946AD4">
        <w:rPr>
          <w:rFonts w:ascii="Arial" w:eastAsiaTheme="minorHAnsi" w:hAnsi="Arial" w:cs="Arial"/>
          <w:b/>
          <w:bCs/>
          <w:sz w:val="22"/>
          <w:szCs w:val="22"/>
          <w:lang w:eastAsia="en-US"/>
        </w:rPr>
        <w:t xml:space="preserve">. </w:t>
      </w:r>
      <w:r w:rsidRPr="00946AD4">
        <w:rPr>
          <w:rFonts w:ascii="Arial" w:eastAsiaTheme="minorHAnsi" w:hAnsi="Arial" w:cs="Arial"/>
          <w:sz w:val="22"/>
          <w:szCs w:val="22"/>
          <w:lang w:eastAsia="en-US"/>
        </w:rPr>
        <w:t>Dostarczony sprzęt musi posiadać znak CE będący deklaracją producenta, że oznakowany</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produkt spełnia wymagania dyrektyw tzw. „Nowego Podejścia” Unii Europejskiej.</w:t>
      </w:r>
    </w:p>
    <w:p w:rsidR="00926AF5" w:rsidRDefault="00926AF5" w:rsidP="00B401AB">
      <w:pPr>
        <w:pStyle w:val="Textbody"/>
        <w:spacing w:after="0" w:line="360" w:lineRule="auto"/>
        <w:rPr>
          <w:rFonts w:ascii="Arial" w:eastAsia="Times New Roman" w:hAnsi="Arial" w:cs="Arial"/>
          <w:color w:val="000000"/>
          <w:kern w:val="0"/>
          <w:sz w:val="22"/>
          <w:szCs w:val="22"/>
          <w:lang w:eastAsia="pl-PL" w:bidi="ar-SA"/>
        </w:rPr>
      </w:pPr>
    </w:p>
    <w:p w:rsidR="00C77512" w:rsidRPr="00EE760F" w:rsidRDefault="006C4E33" w:rsidP="006C4E33">
      <w:pPr>
        <w:pStyle w:val="Tekstpodstawowy"/>
        <w:suppressAutoHyphens/>
        <w:autoSpaceDE w:val="0"/>
        <w:autoSpaceDN w:val="0"/>
        <w:spacing w:before="100" w:beforeAutospacing="1" w:after="100" w:afterAutospacing="1" w:line="276" w:lineRule="auto"/>
        <w:ind w:left="708"/>
        <w:jc w:val="both"/>
        <w:rPr>
          <w:rFonts w:ascii="Arial" w:hAnsi="Arial" w:cs="Arial"/>
          <w:sz w:val="22"/>
          <w:szCs w:val="22"/>
        </w:rPr>
      </w:pPr>
      <w:r w:rsidRPr="006C4E33">
        <w:rPr>
          <w:rFonts w:ascii="Arial" w:hAnsi="Arial" w:cs="Arial"/>
          <w:b/>
          <w:sz w:val="22"/>
          <w:szCs w:val="22"/>
        </w:rPr>
        <w:t>3.6.</w:t>
      </w:r>
      <w:r>
        <w:rPr>
          <w:rFonts w:ascii="Arial" w:hAnsi="Arial" w:cs="Arial"/>
          <w:sz w:val="22"/>
          <w:szCs w:val="22"/>
        </w:rPr>
        <w:t xml:space="preserve"> </w:t>
      </w:r>
      <w:r w:rsidR="00C77512" w:rsidRPr="00EE760F">
        <w:rPr>
          <w:rFonts w:ascii="Arial" w:hAnsi="Arial" w:cs="Arial"/>
          <w:sz w:val="22"/>
          <w:szCs w:val="22"/>
        </w:rPr>
        <w:t>Nazwy i kody określone we Wspólnym Słowniku Zamówień</w:t>
      </w:r>
      <w:r w:rsidR="00C77512" w:rsidRPr="00EE760F">
        <w:rPr>
          <w:rFonts w:ascii="Arial" w:hAnsi="Arial" w:cs="Arial"/>
          <w:bCs/>
          <w:sz w:val="22"/>
          <w:szCs w:val="22"/>
        </w:rPr>
        <w:t>:</w:t>
      </w:r>
      <w:r w:rsidR="00C77512" w:rsidRPr="00EE760F">
        <w:rPr>
          <w:rFonts w:ascii="Arial" w:hAnsi="Arial" w:cs="Arial"/>
          <w:sz w:val="22"/>
          <w:szCs w:val="22"/>
        </w:rPr>
        <w:t xml:space="preserve"> </w:t>
      </w:r>
    </w:p>
    <w:p w:rsidR="009757BF" w:rsidRPr="00EE760F" w:rsidRDefault="00C77512" w:rsidP="009757BF">
      <w:pPr>
        <w:rPr>
          <w:rFonts w:ascii="Arial" w:hAnsi="Arial" w:cs="Arial"/>
          <w:sz w:val="22"/>
          <w:szCs w:val="22"/>
        </w:rPr>
      </w:pPr>
      <w:r w:rsidRPr="00EE760F">
        <w:rPr>
          <w:rFonts w:ascii="Arial" w:hAnsi="Arial" w:cs="Arial"/>
          <w:sz w:val="22"/>
          <w:szCs w:val="22"/>
        </w:rPr>
        <w:t xml:space="preserve">kod CPV: </w:t>
      </w:r>
    </w:p>
    <w:p w:rsidR="00571649" w:rsidRPr="00EE760F" w:rsidRDefault="00571649" w:rsidP="009757BF">
      <w:pPr>
        <w:rPr>
          <w:rFonts w:ascii="Arial" w:hAnsi="Arial" w:cs="Arial"/>
          <w:color w:val="FF0000"/>
          <w:sz w:val="22"/>
          <w:szCs w:val="22"/>
        </w:rPr>
      </w:pPr>
    </w:p>
    <w:p w:rsidR="006C4E33" w:rsidRPr="006C4E33" w:rsidRDefault="006C4E33" w:rsidP="006C4E33">
      <w:pPr>
        <w:ind w:firstLine="708"/>
        <w:rPr>
          <w:rFonts w:ascii="Arial" w:eastAsia="Calibri" w:hAnsi="Arial" w:cs="Arial"/>
          <w:sz w:val="22"/>
          <w:szCs w:val="22"/>
          <w:lang w:eastAsia="en-US"/>
        </w:rPr>
      </w:pPr>
      <w:r w:rsidRPr="006C4E33">
        <w:rPr>
          <w:rFonts w:ascii="Arial" w:eastAsia="Calibri" w:hAnsi="Arial" w:cs="Arial"/>
          <w:b/>
          <w:sz w:val="22"/>
          <w:szCs w:val="22"/>
          <w:lang w:eastAsia="en-US"/>
        </w:rPr>
        <w:t>33100000-1</w:t>
      </w:r>
      <w:r w:rsidRPr="006C4E33">
        <w:rPr>
          <w:rFonts w:ascii="Arial" w:eastAsia="Calibri" w:hAnsi="Arial" w:cs="Arial"/>
          <w:sz w:val="22"/>
          <w:szCs w:val="22"/>
          <w:lang w:eastAsia="en-US"/>
        </w:rPr>
        <w:t xml:space="preserve"> – Urządzenia medyczne</w:t>
      </w:r>
    </w:p>
    <w:p w:rsidR="00360F39" w:rsidRPr="006C4E33" w:rsidRDefault="006C4E33" w:rsidP="006C4E33">
      <w:pPr>
        <w:ind w:firstLine="708"/>
        <w:rPr>
          <w:rFonts w:ascii="Arial" w:eastAsia="Calibri" w:hAnsi="Arial" w:cs="Arial"/>
          <w:sz w:val="22"/>
          <w:szCs w:val="22"/>
          <w:lang w:eastAsia="en-US"/>
        </w:rPr>
      </w:pPr>
      <w:r w:rsidRPr="006C4E33">
        <w:rPr>
          <w:rFonts w:ascii="Arial" w:eastAsia="Calibri" w:hAnsi="Arial" w:cs="Arial"/>
          <w:sz w:val="22"/>
          <w:szCs w:val="22"/>
          <w:lang w:eastAsia="en-US"/>
        </w:rPr>
        <w:t>51410000-9 – Usługi instalowania sprzętu medycznego</w:t>
      </w:r>
    </w:p>
    <w:p w:rsidR="009757BF" w:rsidRPr="00571649" w:rsidRDefault="009757BF" w:rsidP="009757BF">
      <w:pPr>
        <w:rPr>
          <w:rFonts w:ascii="Arial" w:hAnsi="Arial" w:cs="Arial"/>
        </w:rPr>
      </w:pPr>
    </w:p>
    <w:p w:rsidR="006C4E33" w:rsidRDefault="006C4E33" w:rsidP="006C4E33">
      <w:pPr>
        <w:pStyle w:val="Tekstpodstawowy"/>
        <w:suppressAutoHyphens/>
        <w:autoSpaceDE w:val="0"/>
        <w:autoSpaceDN w:val="0"/>
        <w:spacing w:before="100" w:beforeAutospacing="1" w:after="100" w:afterAutospacing="1" w:line="276" w:lineRule="auto"/>
        <w:ind w:left="993"/>
        <w:jc w:val="both"/>
        <w:rPr>
          <w:rFonts w:ascii="Arial" w:hAnsi="Arial" w:cs="Arial"/>
          <w:b/>
          <w:i/>
          <w:szCs w:val="24"/>
          <w:u w:val="single"/>
        </w:rPr>
      </w:pPr>
    </w:p>
    <w:p w:rsidR="00C77512" w:rsidRPr="00EE760F" w:rsidRDefault="006C4E33" w:rsidP="006C4E33">
      <w:pPr>
        <w:pStyle w:val="Tekstpodstawowy"/>
        <w:suppressAutoHyphens/>
        <w:autoSpaceDE w:val="0"/>
        <w:autoSpaceDN w:val="0"/>
        <w:spacing w:before="100" w:beforeAutospacing="1" w:after="100" w:afterAutospacing="1" w:line="276" w:lineRule="auto"/>
        <w:ind w:left="993"/>
        <w:jc w:val="both"/>
        <w:rPr>
          <w:rFonts w:ascii="Arial" w:hAnsi="Arial" w:cs="Arial"/>
          <w:b/>
          <w:i/>
          <w:sz w:val="20"/>
          <w:u w:val="single"/>
        </w:rPr>
      </w:pPr>
      <w:r>
        <w:rPr>
          <w:rFonts w:ascii="Arial" w:hAnsi="Arial" w:cs="Arial"/>
          <w:b/>
          <w:i/>
          <w:szCs w:val="24"/>
          <w:u w:val="single"/>
        </w:rPr>
        <w:t xml:space="preserve">3.7. </w:t>
      </w:r>
      <w:r w:rsidR="009757BF" w:rsidRPr="00EE760F">
        <w:rPr>
          <w:rFonts w:ascii="Arial" w:hAnsi="Arial" w:cs="Arial"/>
          <w:b/>
          <w:i/>
          <w:szCs w:val="24"/>
          <w:u w:val="single"/>
        </w:rPr>
        <w:t>Z</w:t>
      </w:r>
      <w:r w:rsidR="00C77512" w:rsidRPr="00EE760F">
        <w:rPr>
          <w:rFonts w:ascii="Arial" w:hAnsi="Arial" w:cs="Arial"/>
          <w:b/>
          <w:i/>
          <w:szCs w:val="24"/>
          <w:u w:val="single"/>
        </w:rPr>
        <w:t>amawiający</w:t>
      </w:r>
      <w:r w:rsidR="00BF64F4" w:rsidRPr="00EE760F">
        <w:rPr>
          <w:rFonts w:ascii="Arial" w:hAnsi="Arial" w:cs="Arial"/>
          <w:b/>
          <w:i/>
          <w:szCs w:val="24"/>
          <w:u w:val="single"/>
        </w:rPr>
        <w:t xml:space="preserve"> nie</w:t>
      </w:r>
      <w:r w:rsidR="00C77512" w:rsidRPr="00EE760F">
        <w:rPr>
          <w:rFonts w:ascii="Arial" w:hAnsi="Arial" w:cs="Arial"/>
          <w:b/>
          <w:i/>
          <w:szCs w:val="24"/>
          <w:u w:val="single"/>
        </w:rPr>
        <w:t xml:space="preserve"> dopuszcza składanie ofert częściowych </w:t>
      </w:r>
    </w:p>
    <w:p w:rsidR="006D4EA5" w:rsidRDefault="006D4EA5" w:rsidP="006E4D39">
      <w:pPr>
        <w:pStyle w:val="Tekstpodstawowy"/>
        <w:suppressAutoHyphens/>
        <w:autoSpaceDE w:val="0"/>
        <w:autoSpaceDN w:val="0"/>
        <w:spacing w:before="100" w:beforeAutospacing="1" w:after="100" w:afterAutospacing="1" w:line="276" w:lineRule="auto"/>
        <w:ind w:left="993"/>
        <w:jc w:val="both"/>
        <w:rPr>
          <w:rFonts w:ascii="Arial" w:hAnsi="Arial" w:cs="Arial"/>
          <w:sz w:val="20"/>
        </w:rPr>
      </w:pPr>
    </w:p>
    <w:p w:rsidR="00C77512" w:rsidRPr="00617EE1" w:rsidRDefault="00C77512" w:rsidP="00DD53CC">
      <w:pPr>
        <w:pStyle w:val="pkt"/>
        <w:numPr>
          <w:ilvl w:val="0"/>
          <w:numId w:val="7"/>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 xml:space="preserve">Termin </w:t>
      </w:r>
      <w:r w:rsidR="006C4E33">
        <w:rPr>
          <w:rFonts w:ascii="Arial" w:hAnsi="Arial" w:cs="Arial"/>
          <w:b/>
          <w:sz w:val="20"/>
          <w:szCs w:val="20"/>
        </w:rPr>
        <w:t xml:space="preserve">i miejsce </w:t>
      </w:r>
      <w:r w:rsidRPr="00617EE1">
        <w:rPr>
          <w:rFonts w:ascii="Arial" w:hAnsi="Arial" w:cs="Arial"/>
          <w:b/>
          <w:sz w:val="20"/>
          <w:szCs w:val="20"/>
        </w:rPr>
        <w:t>wykonania zamówienia.</w:t>
      </w:r>
    </w:p>
    <w:p w:rsidR="006C4E33" w:rsidRDefault="006C4E33" w:rsidP="006C4E33">
      <w:pPr>
        <w:tabs>
          <w:tab w:val="left" w:pos="851"/>
        </w:tabs>
        <w:autoSpaceDE w:val="0"/>
        <w:spacing w:before="100" w:beforeAutospacing="1" w:after="100" w:afterAutospacing="1" w:line="276" w:lineRule="auto"/>
        <w:ind w:left="851" w:hanging="425"/>
        <w:jc w:val="both"/>
        <w:rPr>
          <w:rFonts w:ascii="Arial" w:hAnsi="Arial" w:cs="Arial"/>
          <w:b/>
        </w:rPr>
      </w:pPr>
      <w:r>
        <w:rPr>
          <w:rFonts w:ascii="Arial" w:hAnsi="Arial" w:cs="Arial"/>
          <w:b/>
        </w:rPr>
        <w:t xml:space="preserve">4.1. </w:t>
      </w:r>
      <w:r w:rsidR="00C77512" w:rsidRPr="00617EE1">
        <w:rPr>
          <w:rFonts w:ascii="Arial" w:hAnsi="Arial" w:cs="Arial"/>
          <w:b/>
        </w:rPr>
        <w:t xml:space="preserve">Od dnia </w:t>
      </w:r>
      <w:r>
        <w:rPr>
          <w:rFonts w:ascii="Arial" w:hAnsi="Arial" w:cs="Arial"/>
          <w:b/>
        </w:rPr>
        <w:t>01.09.2019r</w:t>
      </w:r>
      <w:r w:rsidR="00C77512" w:rsidRPr="00617EE1">
        <w:rPr>
          <w:rFonts w:ascii="Arial" w:hAnsi="Arial" w:cs="Arial"/>
          <w:b/>
        </w:rPr>
        <w:t xml:space="preserve">, </w:t>
      </w:r>
      <w:r w:rsidR="00EE760F" w:rsidRPr="00E72AFA">
        <w:rPr>
          <w:rFonts w:ascii="Arial" w:hAnsi="Arial" w:cs="Arial"/>
          <w:b/>
        </w:rPr>
        <w:t xml:space="preserve">do </w:t>
      </w:r>
      <w:r>
        <w:rPr>
          <w:rFonts w:ascii="Arial" w:hAnsi="Arial" w:cs="Arial"/>
          <w:b/>
        </w:rPr>
        <w:t>15.11.</w:t>
      </w:r>
      <w:r w:rsidR="00EE760F" w:rsidRPr="00E72AFA">
        <w:rPr>
          <w:rFonts w:ascii="Arial" w:hAnsi="Arial" w:cs="Arial"/>
          <w:b/>
        </w:rPr>
        <w:t xml:space="preserve"> 201</w:t>
      </w:r>
      <w:r w:rsidR="00C0260E">
        <w:rPr>
          <w:rFonts w:ascii="Arial" w:hAnsi="Arial" w:cs="Arial"/>
          <w:b/>
        </w:rPr>
        <w:t>9</w:t>
      </w:r>
      <w:r>
        <w:rPr>
          <w:rFonts w:ascii="Arial" w:hAnsi="Arial" w:cs="Arial"/>
          <w:b/>
        </w:rPr>
        <w:t>r</w:t>
      </w:r>
    </w:p>
    <w:p w:rsidR="006C4E33" w:rsidRDefault="006C4E33" w:rsidP="006C4E33">
      <w:pPr>
        <w:tabs>
          <w:tab w:val="left" w:pos="851"/>
        </w:tabs>
        <w:autoSpaceDE w:val="0"/>
        <w:spacing w:before="100" w:beforeAutospacing="1" w:after="100" w:afterAutospacing="1" w:line="276" w:lineRule="auto"/>
        <w:ind w:left="851" w:hanging="425"/>
        <w:jc w:val="both"/>
        <w:rPr>
          <w:rFonts w:ascii="Arial" w:hAnsi="Arial" w:cs="Arial"/>
          <w:b/>
        </w:rPr>
      </w:pPr>
      <w:r>
        <w:rPr>
          <w:rFonts w:ascii="Arial" w:hAnsi="Arial" w:cs="Arial"/>
          <w:b/>
        </w:rPr>
        <w:t xml:space="preserve">4.2. Dostawa urządzeń i </w:t>
      </w:r>
      <w:r w:rsidR="00F609A9">
        <w:rPr>
          <w:rFonts w:ascii="Arial" w:hAnsi="Arial" w:cs="Arial"/>
          <w:b/>
        </w:rPr>
        <w:t>innego</w:t>
      </w:r>
      <w:r>
        <w:rPr>
          <w:rFonts w:ascii="Arial" w:hAnsi="Arial" w:cs="Arial"/>
          <w:b/>
        </w:rPr>
        <w:t xml:space="preserve"> </w:t>
      </w:r>
      <w:r w:rsidR="00F609A9">
        <w:rPr>
          <w:rFonts w:ascii="Arial" w:hAnsi="Arial" w:cs="Arial"/>
          <w:b/>
        </w:rPr>
        <w:t xml:space="preserve">wyposażenia medycznego </w:t>
      </w:r>
      <w:r>
        <w:rPr>
          <w:rFonts w:ascii="Arial" w:hAnsi="Arial" w:cs="Arial"/>
          <w:b/>
        </w:rPr>
        <w:t>– Zakład Rehabilitacji Leczniczej Miejskiego Centrum Medycznego „Bałuty” w Łodzi ul. Łanowa 18.</w:t>
      </w:r>
    </w:p>
    <w:p w:rsidR="00C77512" w:rsidRPr="00BE6036" w:rsidRDefault="00C77512" w:rsidP="006C4E33">
      <w:pPr>
        <w:tabs>
          <w:tab w:val="left" w:pos="851"/>
        </w:tabs>
        <w:autoSpaceDE w:val="0"/>
        <w:spacing w:before="100" w:beforeAutospacing="1" w:after="100" w:afterAutospacing="1" w:line="276" w:lineRule="auto"/>
        <w:ind w:left="851" w:hanging="425"/>
        <w:jc w:val="both"/>
        <w:rPr>
          <w:rFonts w:ascii="Arial" w:hAnsi="Arial" w:cs="Arial"/>
        </w:rPr>
      </w:pPr>
    </w:p>
    <w:p w:rsidR="00C77512" w:rsidRPr="00617EE1" w:rsidRDefault="00C77512" w:rsidP="00DD53CC">
      <w:pPr>
        <w:pStyle w:val="pkt"/>
        <w:numPr>
          <w:ilvl w:val="0"/>
          <w:numId w:val="2"/>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 xml:space="preserve">Warunki udziału w postępowaniu oraz braku podstaw wykluczenia. </w:t>
      </w:r>
    </w:p>
    <w:p w:rsidR="00C77512" w:rsidRPr="00617EE1" w:rsidRDefault="00C77512" w:rsidP="00DD53CC">
      <w:pPr>
        <w:pStyle w:val="pkt"/>
        <w:numPr>
          <w:ilvl w:val="1"/>
          <w:numId w:val="3"/>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rsidR="00C77512" w:rsidRPr="00617EE1" w:rsidRDefault="00C77512" w:rsidP="00CE6DFC">
      <w:pPr>
        <w:numPr>
          <w:ilvl w:val="1"/>
          <w:numId w:val="22"/>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rsidR="00C77512" w:rsidRPr="00617EE1" w:rsidRDefault="00C77512" w:rsidP="00CE6DFC">
      <w:pPr>
        <w:numPr>
          <w:ilvl w:val="1"/>
          <w:numId w:val="22"/>
        </w:numPr>
        <w:spacing w:before="100" w:beforeAutospacing="1" w:after="100" w:afterAutospacing="1" w:line="276" w:lineRule="auto"/>
        <w:ind w:left="1418" w:hanging="425"/>
        <w:jc w:val="both"/>
        <w:rPr>
          <w:rFonts w:ascii="Arial" w:hAnsi="Arial" w:cs="Arial"/>
        </w:rPr>
      </w:pPr>
      <w:r w:rsidRPr="00617EE1">
        <w:rPr>
          <w:rFonts w:ascii="Arial" w:hAnsi="Arial" w:cs="Arial"/>
        </w:rPr>
        <w:t>spełniają warunki udziału w postępowaniu określone przez zamawiającego w ogłoszeniu o zamówieniu i SIWZ.</w:t>
      </w:r>
    </w:p>
    <w:p w:rsidR="00C77512" w:rsidRPr="00617EE1" w:rsidRDefault="00C77512" w:rsidP="00DD53CC">
      <w:pPr>
        <w:pStyle w:val="pkt"/>
        <w:numPr>
          <w:ilvl w:val="1"/>
          <w:numId w:val="3"/>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rsidR="00C77512" w:rsidRPr="00617EE1" w:rsidRDefault="00C77512" w:rsidP="00CE6DFC">
      <w:pPr>
        <w:pStyle w:val="pkt"/>
        <w:numPr>
          <w:ilvl w:val="1"/>
          <w:numId w:val="23"/>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O udzielenie zamówienia mogą ubiegać się wykonawcy, którzy spełniają warunki udziału w postępowaniu, dotyczące:</w:t>
      </w:r>
    </w:p>
    <w:p w:rsidR="00C77512" w:rsidRPr="00617EE1" w:rsidRDefault="00C77512" w:rsidP="00CE6DFC">
      <w:pPr>
        <w:pStyle w:val="pkt"/>
        <w:numPr>
          <w:ilvl w:val="0"/>
          <w:numId w:val="10"/>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rsidR="00C77512" w:rsidRPr="00617EE1" w:rsidRDefault="00C77512" w:rsidP="00CE6DFC">
      <w:pPr>
        <w:pStyle w:val="pkt"/>
        <w:numPr>
          <w:ilvl w:val="0"/>
          <w:numId w:val="10"/>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rsidR="00C77512" w:rsidRPr="00617EE1" w:rsidRDefault="00C77512" w:rsidP="00CE6DFC">
      <w:pPr>
        <w:pStyle w:val="pkt"/>
        <w:numPr>
          <w:ilvl w:val="0"/>
          <w:numId w:val="10"/>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rsidR="00C77512" w:rsidRPr="00617EE1" w:rsidRDefault="00C77512" w:rsidP="00CE6DFC">
      <w:pPr>
        <w:pStyle w:val="pkt"/>
        <w:numPr>
          <w:ilvl w:val="1"/>
          <w:numId w:val="9"/>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rsidR="00C77512" w:rsidRPr="00BE6036" w:rsidRDefault="00C77512" w:rsidP="00CE6DFC">
      <w:pPr>
        <w:pStyle w:val="pkt"/>
        <w:numPr>
          <w:ilvl w:val="1"/>
          <w:numId w:val="24"/>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 xml:space="preserve">Wykonawcy mogą wspólnie ubiegać się o udzielenie zamówienia. </w:t>
      </w:r>
    </w:p>
    <w:p w:rsidR="00C77512" w:rsidRPr="00BE6036" w:rsidRDefault="00C77512" w:rsidP="00CE6DFC">
      <w:pPr>
        <w:pStyle w:val="pkt"/>
        <w:numPr>
          <w:ilvl w:val="1"/>
          <w:numId w:val="25"/>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C77512" w:rsidRPr="00BE6036" w:rsidRDefault="00C77512" w:rsidP="00CE6DFC">
      <w:pPr>
        <w:pStyle w:val="pkt"/>
        <w:numPr>
          <w:ilvl w:val="1"/>
          <w:numId w:val="26"/>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Przepisy dotyczące wykonawcy stosuje się odpowiednio do wykonawców wspólnie ubiegających się o udzielenie zamówienia.</w:t>
      </w:r>
    </w:p>
    <w:p w:rsidR="00C77512" w:rsidRPr="00BE6036" w:rsidRDefault="00C77512" w:rsidP="00CE6DFC">
      <w:pPr>
        <w:pStyle w:val="pkt"/>
        <w:numPr>
          <w:ilvl w:val="1"/>
          <w:numId w:val="27"/>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C77512" w:rsidRPr="00BE6036" w:rsidRDefault="00C77512" w:rsidP="00DD53CC">
      <w:pPr>
        <w:numPr>
          <w:ilvl w:val="2"/>
          <w:numId w:val="4"/>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BE6036">
        <w:rPr>
          <w:rFonts w:ascii="Arial" w:hAnsi="Arial" w:cs="Arial"/>
        </w:rPr>
        <w:t>Określenie warunków udziału w postępowaniu.</w:t>
      </w:r>
    </w:p>
    <w:p w:rsidR="00C77512" w:rsidRPr="00BE6036" w:rsidRDefault="00C77512" w:rsidP="00CE6DFC">
      <w:pPr>
        <w:numPr>
          <w:ilvl w:val="1"/>
          <w:numId w:val="28"/>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Zamawiający nie określa warunku udziału w postępowaniu, o którym mowa w pkt 5.2.1. lit. a) SIWZ.</w:t>
      </w:r>
    </w:p>
    <w:p w:rsidR="00C77512" w:rsidRPr="00BE6036" w:rsidRDefault="00C77512" w:rsidP="00CE6DFC">
      <w:pPr>
        <w:numPr>
          <w:ilvl w:val="1"/>
          <w:numId w:val="29"/>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lastRenderedPageBreak/>
        <w:t>Wykonawca spełni warunek udziału w postępowaniu dotyczący sytuacji ekonomicznej lub finansowej, o którym mowa w pkt 5.2.1. lit. b) SIWZ, jeżeli wykaże, że:</w:t>
      </w:r>
    </w:p>
    <w:p w:rsidR="00161542" w:rsidRPr="00D8087B" w:rsidRDefault="00C77512" w:rsidP="00CE6DFC">
      <w:pPr>
        <w:pStyle w:val="pkt"/>
        <w:numPr>
          <w:ilvl w:val="0"/>
          <w:numId w:val="57"/>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BE6036">
        <w:rPr>
          <w:rFonts w:ascii="Arial" w:hAnsi="Arial" w:cs="Arial"/>
          <w:sz w:val="20"/>
          <w:szCs w:val="20"/>
        </w:rPr>
        <w:t xml:space="preserve">jest ubezpieczony od odpowiedzialności cywilnej w zakresie prowadzonej działalności </w:t>
      </w:r>
      <w:r w:rsidRPr="00D8087B">
        <w:rPr>
          <w:rFonts w:ascii="Arial" w:hAnsi="Arial" w:cs="Arial"/>
          <w:sz w:val="20"/>
          <w:szCs w:val="20"/>
        </w:rPr>
        <w:t>związanej z przedmiotem zamówienia na sumę gwarancyjną ub</w:t>
      </w:r>
      <w:r w:rsidR="00C72D53" w:rsidRPr="00D8087B">
        <w:rPr>
          <w:rFonts w:ascii="Arial" w:hAnsi="Arial" w:cs="Arial"/>
          <w:sz w:val="20"/>
          <w:szCs w:val="20"/>
        </w:rPr>
        <w:t xml:space="preserve">ezpieczenia  </w:t>
      </w:r>
    </w:p>
    <w:p w:rsidR="00815714" w:rsidRPr="006C4E33" w:rsidRDefault="004D646A" w:rsidP="00213C9A">
      <w:pPr>
        <w:pStyle w:val="pkt"/>
        <w:tabs>
          <w:tab w:val="left" w:pos="1418"/>
        </w:tabs>
        <w:autoSpaceDE w:val="0"/>
        <w:autoSpaceDN w:val="0"/>
        <w:adjustRightInd w:val="0"/>
        <w:spacing w:before="100" w:beforeAutospacing="1" w:after="100" w:afterAutospacing="1" w:line="276" w:lineRule="auto"/>
        <w:ind w:left="1418" w:firstLine="0"/>
        <w:contextualSpacing/>
        <w:rPr>
          <w:rFonts w:ascii="Arial" w:hAnsi="Arial" w:cs="Arial"/>
          <w:color w:val="FF0000"/>
          <w:sz w:val="20"/>
          <w:szCs w:val="20"/>
        </w:rPr>
      </w:pPr>
      <w:r>
        <w:rPr>
          <w:rFonts w:ascii="Arial" w:hAnsi="Arial" w:cs="Arial"/>
          <w:b/>
          <w:sz w:val="20"/>
          <w:szCs w:val="20"/>
        </w:rPr>
        <w:t>2</w:t>
      </w:r>
      <w:r w:rsidR="00023F62">
        <w:rPr>
          <w:rFonts w:ascii="Arial" w:hAnsi="Arial" w:cs="Arial"/>
          <w:b/>
          <w:sz w:val="20"/>
          <w:szCs w:val="20"/>
        </w:rPr>
        <w:t>5</w:t>
      </w:r>
      <w:r w:rsidR="00EE760F">
        <w:rPr>
          <w:rFonts w:ascii="Arial" w:hAnsi="Arial" w:cs="Arial"/>
          <w:b/>
          <w:sz w:val="20"/>
          <w:szCs w:val="20"/>
        </w:rPr>
        <w:t>0</w:t>
      </w:r>
      <w:r w:rsidR="00784904" w:rsidRPr="00D8087B">
        <w:rPr>
          <w:rFonts w:ascii="Arial" w:hAnsi="Arial" w:cs="Arial"/>
          <w:b/>
          <w:sz w:val="20"/>
          <w:szCs w:val="20"/>
        </w:rPr>
        <w:t xml:space="preserve"> 000,00 </w:t>
      </w:r>
      <w:r w:rsidR="00C77512" w:rsidRPr="00D8087B">
        <w:rPr>
          <w:rFonts w:ascii="Arial" w:hAnsi="Arial" w:cs="Arial"/>
          <w:b/>
          <w:sz w:val="20"/>
          <w:szCs w:val="20"/>
        </w:rPr>
        <w:t xml:space="preserve">PLN </w:t>
      </w:r>
    </w:p>
    <w:p w:rsidR="00C77512" w:rsidRPr="00BE6036" w:rsidRDefault="00C77512" w:rsidP="00815714">
      <w:pPr>
        <w:pStyle w:val="pkt"/>
        <w:tabs>
          <w:tab w:val="left" w:pos="1418"/>
        </w:tabs>
        <w:autoSpaceDE w:val="0"/>
        <w:autoSpaceDN w:val="0"/>
        <w:adjustRightInd w:val="0"/>
        <w:spacing w:before="100" w:beforeAutospacing="1" w:after="100" w:afterAutospacing="1" w:line="276" w:lineRule="auto"/>
        <w:ind w:left="2127" w:firstLine="0"/>
        <w:contextualSpacing/>
        <w:rPr>
          <w:rFonts w:ascii="Arial" w:hAnsi="Arial" w:cs="Arial"/>
          <w:sz w:val="20"/>
          <w:szCs w:val="20"/>
        </w:rPr>
      </w:pPr>
    </w:p>
    <w:p w:rsidR="00C77512" w:rsidRPr="00617EE1" w:rsidRDefault="00C77512" w:rsidP="00CE6DFC">
      <w:pPr>
        <w:numPr>
          <w:ilvl w:val="1"/>
          <w:numId w:val="30"/>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dotyczący zdolności technicznej lub zawodowej, o którym mowa w pkt 5.2.1. lit. c) SIWZ, jeżeli wykaże, że:</w:t>
      </w:r>
    </w:p>
    <w:p w:rsidR="00C77512" w:rsidRPr="00D8087B" w:rsidRDefault="00C77512" w:rsidP="00CE6DFC">
      <w:pPr>
        <w:numPr>
          <w:ilvl w:val="0"/>
          <w:numId w:val="54"/>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BE6036">
        <w:rPr>
          <w:rFonts w:ascii="Arial" w:hAnsi="Arial" w:cs="Arial"/>
        </w:rPr>
        <w:t xml:space="preserve">wykonał nie wcześniej niż w okresie ostatnich </w:t>
      </w:r>
      <w:r w:rsidR="006C4E33">
        <w:rPr>
          <w:rFonts w:ascii="Arial" w:hAnsi="Arial" w:cs="Arial"/>
        </w:rPr>
        <w:t>3</w:t>
      </w:r>
      <w:r w:rsidRPr="00BE6036">
        <w:rPr>
          <w:rFonts w:ascii="Arial" w:hAnsi="Arial" w:cs="Arial"/>
        </w:rPr>
        <w:t xml:space="preserve"> lat przed upływem terminu składania ofert, a jeżeli okres prowadzenia działalności jest krótszy - w tym okresie, co najmniej </w:t>
      </w:r>
      <w:r w:rsidR="006C4E33">
        <w:rPr>
          <w:rFonts w:ascii="Arial" w:hAnsi="Arial" w:cs="Arial"/>
          <w:b/>
          <w:u w:val="single"/>
        </w:rPr>
        <w:t>2</w:t>
      </w:r>
      <w:r w:rsidRPr="00D8087B">
        <w:rPr>
          <w:rFonts w:ascii="Arial" w:hAnsi="Arial" w:cs="Arial"/>
          <w:b/>
          <w:u w:val="single"/>
        </w:rPr>
        <w:t xml:space="preserve"> </w:t>
      </w:r>
      <w:r w:rsidR="006C4E33">
        <w:rPr>
          <w:rFonts w:ascii="Arial" w:hAnsi="Arial" w:cs="Arial"/>
          <w:b/>
          <w:u w:val="single"/>
        </w:rPr>
        <w:t>dostawy</w:t>
      </w:r>
      <w:r w:rsidRPr="00D8087B">
        <w:rPr>
          <w:rFonts w:ascii="Arial" w:hAnsi="Arial" w:cs="Arial"/>
        </w:rPr>
        <w:t xml:space="preserve">  </w:t>
      </w:r>
      <w:r w:rsidR="008652A0">
        <w:rPr>
          <w:rFonts w:ascii="Arial" w:hAnsi="Arial" w:cs="Arial"/>
        </w:rPr>
        <w:t xml:space="preserve">wraz z montażem urządzeń o podobnym charakterze, </w:t>
      </w:r>
      <w:r w:rsidR="00023F62" w:rsidRPr="00D8087B">
        <w:rPr>
          <w:rFonts w:ascii="Arial" w:hAnsi="Arial" w:cs="Arial"/>
        </w:rPr>
        <w:t>o wartości minimum</w:t>
      </w:r>
      <w:r w:rsidR="00023F62">
        <w:rPr>
          <w:rFonts w:ascii="Arial" w:hAnsi="Arial" w:cs="Arial"/>
        </w:rPr>
        <w:t xml:space="preserve"> </w:t>
      </w:r>
      <w:r w:rsidR="00023F62" w:rsidRPr="00023F62">
        <w:rPr>
          <w:rFonts w:ascii="Arial" w:hAnsi="Arial" w:cs="Arial"/>
          <w:b/>
        </w:rPr>
        <w:t>2</w:t>
      </w:r>
      <w:r w:rsidR="004D646A">
        <w:rPr>
          <w:rFonts w:ascii="Arial" w:hAnsi="Arial" w:cs="Arial"/>
          <w:b/>
        </w:rPr>
        <w:t>0</w:t>
      </w:r>
      <w:r w:rsidR="004E4D0C" w:rsidRPr="00023F62">
        <w:rPr>
          <w:rFonts w:ascii="Arial" w:hAnsi="Arial" w:cs="Arial"/>
          <w:b/>
        </w:rPr>
        <w:t>0 000,00</w:t>
      </w:r>
      <w:r w:rsidR="004E4D0C" w:rsidRPr="00D8087B">
        <w:rPr>
          <w:rFonts w:ascii="Arial" w:hAnsi="Arial" w:cs="Arial"/>
        </w:rPr>
        <w:t xml:space="preserve"> </w:t>
      </w:r>
      <w:r w:rsidRPr="00D8087B">
        <w:rPr>
          <w:rFonts w:ascii="Arial" w:hAnsi="Arial" w:cs="Arial"/>
          <w:b/>
        </w:rPr>
        <w:t xml:space="preserve">PLN brutto </w:t>
      </w:r>
      <w:r w:rsidR="009105BD" w:rsidRPr="00D8087B">
        <w:rPr>
          <w:rFonts w:ascii="Arial" w:hAnsi="Arial" w:cs="Arial"/>
          <w:b/>
        </w:rPr>
        <w:t>każd</w:t>
      </w:r>
      <w:r w:rsidR="004E4D0C" w:rsidRPr="00D8087B">
        <w:rPr>
          <w:rFonts w:ascii="Arial" w:hAnsi="Arial" w:cs="Arial"/>
          <w:b/>
        </w:rPr>
        <w:t>a.</w:t>
      </w:r>
    </w:p>
    <w:p w:rsidR="00C77512" w:rsidRPr="00617EE1" w:rsidRDefault="00C77512" w:rsidP="00CE6DFC">
      <w:pPr>
        <w:numPr>
          <w:ilvl w:val="1"/>
          <w:numId w:val="31"/>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8087B">
        <w:rPr>
          <w:rFonts w:ascii="Arial" w:hAnsi="Arial" w:cs="Arial"/>
        </w:rPr>
        <w:t>Wykonawca może w celu potwierdzenia spełniania warunków</w:t>
      </w:r>
      <w:r w:rsidRPr="00BE6036">
        <w:rPr>
          <w:rFonts w:ascii="Arial" w:hAnsi="Arial" w:cs="Arial"/>
        </w:rPr>
        <w:t xml:space="preserve"> udziału</w:t>
      </w:r>
      <w:r w:rsidRPr="00617EE1">
        <w:rPr>
          <w:rFonts w:ascii="Arial" w:hAnsi="Arial" w:cs="Arial"/>
        </w:rPr>
        <w:t xml:space="preserve">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C77512" w:rsidRPr="00617EE1" w:rsidRDefault="00C77512" w:rsidP="00CE6DFC">
      <w:pPr>
        <w:numPr>
          <w:ilvl w:val="1"/>
          <w:numId w:val="32"/>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77512" w:rsidRPr="00617EE1" w:rsidRDefault="00C77512" w:rsidP="00CE6DFC">
      <w:pPr>
        <w:numPr>
          <w:ilvl w:val="1"/>
          <w:numId w:val="33"/>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FB5755">
        <w:rPr>
          <w:rFonts w:ascii="Arial" w:hAnsi="Arial" w:cs="Arial"/>
        </w:rPr>
        <w:t xml:space="preserve">pkt 1,2,4 i 8 </w:t>
      </w:r>
      <w:r w:rsidRPr="00617EE1">
        <w:rPr>
          <w:rFonts w:ascii="Arial" w:hAnsi="Arial" w:cs="Arial"/>
        </w:rPr>
        <w:t>Pzp.</w:t>
      </w:r>
    </w:p>
    <w:p w:rsidR="00C77512" w:rsidRPr="00617EE1" w:rsidRDefault="00C77512" w:rsidP="00CE6DFC">
      <w:pPr>
        <w:numPr>
          <w:ilvl w:val="1"/>
          <w:numId w:val="34"/>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7512" w:rsidRPr="00617EE1" w:rsidRDefault="00C77512" w:rsidP="00CE6DFC">
      <w:pPr>
        <w:keepNext/>
        <w:numPr>
          <w:ilvl w:val="1"/>
          <w:numId w:val="35"/>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C77512" w:rsidRPr="00617EE1" w:rsidRDefault="00C77512" w:rsidP="00CE6DFC">
      <w:pPr>
        <w:numPr>
          <w:ilvl w:val="1"/>
          <w:numId w:val="19"/>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rsidR="00C77512" w:rsidRPr="00617EE1" w:rsidRDefault="00C77512" w:rsidP="00CE6DFC">
      <w:pPr>
        <w:numPr>
          <w:ilvl w:val="1"/>
          <w:numId w:val="19"/>
        </w:numPr>
        <w:spacing w:before="100" w:beforeAutospacing="1" w:after="100" w:afterAutospacing="1" w:line="276" w:lineRule="auto"/>
        <w:ind w:left="2127" w:hanging="426"/>
        <w:jc w:val="both"/>
        <w:rPr>
          <w:rFonts w:ascii="Arial" w:hAnsi="Arial" w:cs="Arial"/>
        </w:rPr>
      </w:pPr>
      <w:r w:rsidRPr="00617EE1">
        <w:rPr>
          <w:rFonts w:ascii="Arial" w:hAnsi="Arial" w:cs="Arial"/>
        </w:rPr>
        <w:lastRenderedPageBreak/>
        <w:t>zobowiązał się do osobistego wykonania odpowiedniej części zamówienia, jeżeli wykaże zdolności techniczne lub zawodowe lub sytuację finansową lub ekonomiczną, o których mowa w pkt pkt 5.3.2. oraz 5.3.3. SIWZ.</w:t>
      </w:r>
    </w:p>
    <w:p w:rsidR="00C77512" w:rsidRPr="00784BF7" w:rsidRDefault="00C77512" w:rsidP="00CE6DFC">
      <w:pPr>
        <w:numPr>
          <w:ilvl w:val="1"/>
          <w:numId w:val="36"/>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784BF7">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zakres dostępnych wykonawcy zasobów innego podmiotu;</w:t>
      </w:r>
    </w:p>
    <w:p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sposób wykorzystania zasobów innego podmiotu, przez wykonawcę, przy wykonywaniu zamówienia publicznego;</w:t>
      </w:r>
    </w:p>
    <w:p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zakres i okres udziału innego podmiotu przy wykonywaniu zamówienia publicznego;</w:t>
      </w:r>
    </w:p>
    <w:p w:rsidR="00C77512" w:rsidRPr="00617EE1" w:rsidRDefault="00C77512" w:rsidP="00CE6DFC">
      <w:pPr>
        <w:numPr>
          <w:ilvl w:val="1"/>
          <w:numId w:val="52"/>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Zamawiający żąda od </w:t>
      </w:r>
      <w:r w:rsidR="00784BF7">
        <w:rPr>
          <w:rFonts w:ascii="Arial" w:hAnsi="Arial" w:cs="Arial"/>
        </w:rPr>
        <w:t>W</w:t>
      </w:r>
      <w:r w:rsidRPr="00617EE1">
        <w:rPr>
          <w:rFonts w:ascii="Arial" w:hAnsi="Arial" w:cs="Arial"/>
        </w:rPr>
        <w:t>ykonawcy, który polega na zdolnościach lub sytuacji innych podmiotów na zasadach określonych w art. 22a Pzp, przedstawienia w odniesieniu do tych podmiotów dokumentów wymienionych w pkt 6.5. ppkt 1-</w:t>
      </w:r>
      <w:r w:rsidR="00815714" w:rsidRPr="00617EE1">
        <w:rPr>
          <w:rFonts w:ascii="Arial" w:hAnsi="Arial" w:cs="Arial"/>
        </w:rPr>
        <w:t>5</w:t>
      </w:r>
      <w:r w:rsidRPr="00617EE1">
        <w:rPr>
          <w:rFonts w:ascii="Arial" w:hAnsi="Arial" w:cs="Arial"/>
        </w:rPr>
        <w:t xml:space="preserve"> SIWZ</w:t>
      </w:r>
      <w:r w:rsidRPr="00617EE1">
        <w:rPr>
          <w:rFonts w:ascii="Arial" w:hAnsi="Arial" w:cs="Arial"/>
          <w:b/>
          <w:bCs/>
        </w:rPr>
        <w:t>.</w:t>
      </w:r>
    </w:p>
    <w:p w:rsidR="00C77512" w:rsidRPr="00617EE1" w:rsidRDefault="00C77512" w:rsidP="00CE6DFC">
      <w:pPr>
        <w:pStyle w:val="pkt"/>
        <w:numPr>
          <w:ilvl w:val="1"/>
          <w:numId w:val="13"/>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Zgodnie z art. 24 ust. 1 Pzp z postępowania o udzielenie zamówienia wyklucza się:</w:t>
      </w:r>
    </w:p>
    <w:p w:rsidR="00C77512" w:rsidRPr="00617EE1" w:rsidRDefault="00C77512" w:rsidP="00CE6DFC">
      <w:pPr>
        <w:numPr>
          <w:ilvl w:val="2"/>
          <w:numId w:val="6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nie wykazał spełniania warunków udziału w postępowaniu lub nie wykazał braku podstaw wykluczenia;</w:t>
      </w:r>
    </w:p>
    <w:p w:rsidR="00C77512" w:rsidRPr="00617EE1" w:rsidRDefault="00C77512" w:rsidP="00CE6DFC">
      <w:pPr>
        <w:numPr>
          <w:ilvl w:val="2"/>
          <w:numId w:val="6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osobą fizyczną, którego prawomocnie skazano za przestępstwo:</w:t>
      </w:r>
    </w:p>
    <w:p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charakterze terrorystycznym, o którym mowa w art. 115 § 20 ustawy z dnia 6 czerwca 1997 r. - Kodeks karny,</w:t>
      </w:r>
    </w:p>
    <w:p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skarbowe,</w:t>
      </w:r>
    </w:p>
    <w:p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orzeczono tytułem środka zapobiegawczego zakaz ubiegania się o zamówienia publiczne;</w:t>
      </w:r>
    </w:p>
    <w:p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12" w:rsidRPr="00617EE1" w:rsidRDefault="00C77512" w:rsidP="00CE6DFC">
      <w:pPr>
        <w:pStyle w:val="pkt"/>
        <w:numPr>
          <w:ilvl w:val="1"/>
          <w:numId w:val="5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w:t>
      </w:r>
      <w:r w:rsidRPr="00617EE1">
        <w:rPr>
          <w:rFonts w:ascii="Arial" w:hAnsi="Arial" w:cs="Arial"/>
          <w:sz w:val="20"/>
          <w:szCs w:val="20"/>
        </w:rPr>
        <w:lastRenderedPageBreak/>
        <w:t xml:space="preserve">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rsidR="00C77512" w:rsidRPr="00617EE1" w:rsidRDefault="00C77512" w:rsidP="00CE6DFC">
      <w:pPr>
        <w:pStyle w:val="pkt"/>
        <w:numPr>
          <w:ilvl w:val="0"/>
          <w:numId w:val="16"/>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chyba że jest możliwe zapewnienie bezstronności po stronie zamawiającego w inny sposób niż przez wykluczenie wykonawcy z udziału w postępowaniu;</w:t>
      </w:r>
    </w:p>
    <w:p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4C38E4" w:rsidRPr="00617EE1"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lastRenderedPageBreak/>
        <w:t>6.</w:t>
      </w:r>
      <w:r w:rsidR="00C77512" w:rsidRPr="00617EE1">
        <w:rPr>
          <w:rFonts w:ascii="Arial" w:hAnsi="Arial" w:cs="Arial"/>
          <w:b/>
          <w:sz w:val="20"/>
          <w:szCs w:val="20"/>
        </w:rPr>
        <w:t>Wykaz oświadczeń lub dokumentów, potwierdzających spełnianie warunków udziału w postępowaniu oraz brak podstaw wykluczenia.</w:t>
      </w:r>
      <w:r w:rsidR="004C38E4" w:rsidRPr="00617EE1">
        <w:rPr>
          <w:rFonts w:ascii="Arial" w:hAnsi="Arial" w:cs="Arial"/>
          <w:sz w:val="20"/>
          <w:szCs w:val="20"/>
        </w:rPr>
        <w:t xml:space="preserve"> </w:t>
      </w:r>
      <w:r w:rsidR="007F0E49" w:rsidRPr="00617EE1">
        <w:rPr>
          <w:rFonts w:ascii="Arial" w:hAnsi="Arial" w:cs="Arial"/>
          <w:b/>
          <w:sz w:val="20"/>
          <w:szCs w:val="20"/>
        </w:rPr>
        <w:t xml:space="preserve">Składane przez Wykonawców </w:t>
      </w:r>
      <w:r w:rsidR="007F0E49" w:rsidRPr="00617EE1">
        <w:rPr>
          <w:rFonts w:ascii="Arial" w:hAnsi="Arial" w:cs="Arial"/>
          <w:b/>
          <w:sz w:val="20"/>
          <w:szCs w:val="20"/>
          <w:u w:val="single"/>
        </w:rPr>
        <w:t>na żądanie Zamawiającego</w:t>
      </w:r>
    </w:p>
    <w:p w:rsidR="004C38E4" w:rsidRPr="00617EE1" w:rsidRDefault="00C77512" w:rsidP="00CE6DFC">
      <w:pPr>
        <w:pStyle w:val="pkt"/>
        <w:numPr>
          <w:ilvl w:val="1"/>
          <w:numId w:val="20"/>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W celu potwierdzenia spełniania warunku dotyczącego sytuacji ekonomicznej lub finansowej określoneg</w:t>
      </w:r>
      <w:r w:rsidR="004C38E4" w:rsidRPr="00617EE1">
        <w:rPr>
          <w:rFonts w:ascii="Arial" w:hAnsi="Arial" w:cs="Arial"/>
          <w:sz w:val="20"/>
          <w:szCs w:val="20"/>
        </w:rPr>
        <w:t>o</w:t>
      </w:r>
      <w:r w:rsidR="007F0E49" w:rsidRPr="00617EE1">
        <w:rPr>
          <w:rFonts w:ascii="Arial" w:hAnsi="Arial" w:cs="Arial"/>
          <w:sz w:val="20"/>
          <w:szCs w:val="20"/>
        </w:rPr>
        <w:t xml:space="preserve"> w pkt 5.3.2. SIWZ</w:t>
      </w:r>
      <w:r w:rsidRPr="00617EE1">
        <w:rPr>
          <w:rFonts w:ascii="Arial" w:hAnsi="Arial" w:cs="Arial"/>
          <w:sz w:val="20"/>
          <w:szCs w:val="20"/>
        </w:rPr>
        <w:t>:</w:t>
      </w:r>
      <w:r w:rsidR="004C38E4" w:rsidRPr="00617EE1">
        <w:rPr>
          <w:rFonts w:ascii="Arial" w:hAnsi="Arial" w:cs="Arial"/>
          <w:sz w:val="20"/>
          <w:szCs w:val="20"/>
        </w:rPr>
        <w:t xml:space="preserve">      </w:t>
      </w:r>
    </w:p>
    <w:p w:rsidR="00C77512" w:rsidRPr="00617EE1" w:rsidRDefault="00C77512" w:rsidP="00815714">
      <w:pPr>
        <w:pStyle w:val="pkt"/>
        <w:numPr>
          <w:ilvl w:val="5"/>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617EE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C77512" w:rsidRPr="00617EE1" w:rsidRDefault="00C77512" w:rsidP="00CE6DFC">
      <w:pPr>
        <w:numPr>
          <w:ilvl w:val="1"/>
          <w:numId w:val="21"/>
        </w:numPr>
        <w:tabs>
          <w:tab w:val="clear" w:pos="1458"/>
          <w:tab w:val="num" w:pos="851"/>
        </w:tabs>
        <w:autoSpaceDE w:val="0"/>
        <w:autoSpaceDN w:val="0"/>
        <w:spacing w:before="100" w:beforeAutospacing="1" w:after="100" w:afterAutospacing="1" w:line="276" w:lineRule="auto"/>
        <w:ind w:left="851" w:hanging="425"/>
        <w:jc w:val="both"/>
        <w:rPr>
          <w:rFonts w:ascii="Arial" w:hAnsi="Arial" w:cs="Arial"/>
        </w:rPr>
      </w:pPr>
      <w:r w:rsidRPr="00617EE1">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77512" w:rsidRPr="00617EE1" w:rsidRDefault="00C77512" w:rsidP="00CE6DFC">
      <w:pPr>
        <w:pStyle w:val="pkt"/>
        <w:numPr>
          <w:ilvl w:val="1"/>
          <w:numId w:val="41"/>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W celu potwierdzenia spełniania warunku dotyczącego zdolności technicznej lub zawodowej określonego w pkt 5.3.3. SIWZ zamawiający żąda od wykonawcy:</w:t>
      </w:r>
    </w:p>
    <w:p w:rsidR="00C77512" w:rsidRPr="00617EE1" w:rsidRDefault="00C77512" w:rsidP="00CE6DFC">
      <w:pPr>
        <w:numPr>
          <w:ilvl w:val="0"/>
          <w:numId w:val="55"/>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BE6036">
        <w:rPr>
          <w:rFonts w:ascii="Arial" w:hAnsi="Arial" w:cs="Arial"/>
        </w:rPr>
        <w:t xml:space="preserve">wykazu </w:t>
      </w:r>
      <w:r w:rsidR="005572C6">
        <w:rPr>
          <w:rFonts w:ascii="Arial" w:hAnsi="Arial" w:cs="Arial"/>
        </w:rPr>
        <w:t>dostaw wraz z montażem</w:t>
      </w:r>
      <w:r w:rsidR="00F6473D" w:rsidRPr="00BE6036">
        <w:rPr>
          <w:rFonts w:ascii="Arial" w:hAnsi="Arial" w:cs="Arial"/>
        </w:rPr>
        <w:t xml:space="preserve"> </w:t>
      </w:r>
      <w:r w:rsidR="00B03205" w:rsidRPr="00EE760F">
        <w:rPr>
          <w:rFonts w:ascii="Arial" w:hAnsi="Arial" w:cs="Arial"/>
          <w:b/>
          <w:u w:val="single"/>
        </w:rPr>
        <w:t>(min</w:t>
      </w:r>
      <w:r w:rsidR="00664E78" w:rsidRPr="00EE760F">
        <w:rPr>
          <w:rFonts w:ascii="Arial" w:hAnsi="Arial" w:cs="Arial"/>
          <w:b/>
          <w:u w:val="single"/>
        </w:rPr>
        <w:t>imum</w:t>
      </w:r>
      <w:r w:rsidR="00B03205" w:rsidRPr="00EE760F">
        <w:rPr>
          <w:rFonts w:ascii="Arial" w:hAnsi="Arial" w:cs="Arial"/>
          <w:b/>
          <w:u w:val="single"/>
        </w:rPr>
        <w:t xml:space="preserve"> 2)</w:t>
      </w:r>
      <w:r w:rsidR="00B03205">
        <w:rPr>
          <w:rFonts w:ascii="Arial" w:hAnsi="Arial" w:cs="Arial"/>
        </w:rPr>
        <w:t xml:space="preserve"> </w:t>
      </w:r>
      <w:r w:rsidR="00F13EE9" w:rsidRPr="00BE6036">
        <w:rPr>
          <w:rFonts w:ascii="Arial" w:hAnsi="Arial" w:cs="Arial"/>
        </w:rPr>
        <w:t xml:space="preserve">o podobnym charakterze </w:t>
      </w:r>
      <w:r w:rsidRPr="00BE6036">
        <w:rPr>
          <w:rFonts w:ascii="Arial" w:hAnsi="Arial" w:cs="Arial"/>
        </w:rPr>
        <w:t>wykonanych</w:t>
      </w:r>
      <w:r w:rsidR="00F6473D" w:rsidRPr="00BE6036">
        <w:rPr>
          <w:rFonts w:ascii="Arial" w:hAnsi="Arial" w:cs="Arial"/>
        </w:rPr>
        <w:t xml:space="preserve"> </w:t>
      </w:r>
      <w:r w:rsidRPr="00BE6036">
        <w:rPr>
          <w:rFonts w:ascii="Arial" w:hAnsi="Arial" w:cs="Arial"/>
        </w:rPr>
        <w:t xml:space="preserve">nie wcześniej niż w okresie ostatnich </w:t>
      </w:r>
      <w:r w:rsidR="005572C6">
        <w:rPr>
          <w:rFonts w:ascii="Arial" w:hAnsi="Arial" w:cs="Arial"/>
        </w:rPr>
        <w:t>3</w:t>
      </w:r>
      <w:r w:rsidRPr="00BE6036">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005572C6">
        <w:rPr>
          <w:rFonts w:ascii="Arial" w:hAnsi="Arial" w:cs="Arial"/>
        </w:rPr>
        <w:t>dostawy</w:t>
      </w:r>
      <w:r w:rsidRPr="00BE6036">
        <w:rPr>
          <w:rFonts w:ascii="Arial" w:hAnsi="Arial" w:cs="Arial"/>
        </w:rPr>
        <w:t xml:space="preserve"> te zostały wykonane (</w:t>
      </w:r>
      <w:r w:rsidRPr="00BE6036">
        <w:rPr>
          <w:rFonts w:ascii="Arial" w:hAnsi="Arial" w:cs="Arial"/>
          <w:b/>
        </w:rPr>
        <w:t xml:space="preserve">Załącznik nr </w:t>
      </w:r>
      <w:r w:rsidR="00C6307D">
        <w:rPr>
          <w:rFonts w:ascii="Arial" w:hAnsi="Arial" w:cs="Arial"/>
          <w:b/>
        </w:rPr>
        <w:t>5</w:t>
      </w:r>
      <w:r w:rsidRPr="00BE6036">
        <w:rPr>
          <w:rFonts w:ascii="Arial" w:hAnsi="Arial" w:cs="Arial"/>
          <w:b/>
        </w:rPr>
        <w:t xml:space="preserve"> do SIWZ</w:t>
      </w:r>
      <w:r w:rsidRPr="00BE6036">
        <w:rPr>
          <w:rFonts w:ascii="Arial" w:hAnsi="Arial" w:cs="Arial"/>
        </w:rPr>
        <w:t xml:space="preserve">), z  załączeniem dowodów określających czy te </w:t>
      </w:r>
      <w:r w:rsidR="005572C6">
        <w:rPr>
          <w:rFonts w:ascii="Arial" w:hAnsi="Arial" w:cs="Arial"/>
        </w:rPr>
        <w:t>dostawy</w:t>
      </w:r>
      <w:r w:rsidRPr="00BE6036">
        <w:rPr>
          <w:rFonts w:ascii="Arial" w:hAnsi="Arial" w:cs="Arial"/>
        </w:rPr>
        <w:t xml:space="preserve"> zostały wykonane należycie, przy czym dowodami, o których mowa, są referencje bądź inne dokumenty wystawione przez podmiot, na rzecz którego </w:t>
      </w:r>
      <w:r w:rsidR="005572C6">
        <w:rPr>
          <w:rFonts w:ascii="Arial" w:hAnsi="Arial" w:cs="Arial"/>
        </w:rPr>
        <w:t>dostawy</w:t>
      </w:r>
      <w:r w:rsidR="00316934" w:rsidRPr="00BE6036">
        <w:rPr>
          <w:rFonts w:ascii="Arial" w:hAnsi="Arial" w:cs="Arial"/>
        </w:rPr>
        <w:t xml:space="preserve"> </w:t>
      </w:r>
      <w:r w:rsidRPr="00BE6036">
        <w:rPr>
          <w:rFonts w:ascii="Arial" w:hAnsi="Arial" w:cs="Arial"/>
        </w:rPr>
        <w:t>były wykonywane, a jeżeli z uzasadnionej przyczyny o obiektywnym charakterze wykonawca nie jest w stanie uzyskać tych dokumentów</w:t>
      </w:r>
      <w:r w:rsidRPr="00617EE1">
        <w:rPr>
          <w:rFonts w:ascii="Arial" w:hAnsi="Arial" w:cs="Arial"/>
        </w:rPr>
        <w:t xml:space="preserve"> - inne dokumenty;</w:t>
      </w:r>
    </w:p>
    <w:p w:rsidR="00C77512" w:rsidRPr="00617EE1" w:rsidRDefault="00C77512" w:rsidP="00CE6DFC">
      <w:pPr>
        <w:pStyle w:val="pkt"/>
        <w:numPr>
          <w:ilvl w:val="1"/>
          <w:numId w:val="42"/>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 dokumentach składanych w celu potwierdzenia spełniania warunków udziału </w:t>
      </w:r>
      <w:r w:rsidR="00821D92" w:rsidRPr="00617EE1">
        <w:rPr>
          <w:rFonts w:ascii="Arial" w:hAnsi="Arial" w:cs="Arial"/>
          <w:sz w:val="20"/>
          <w:szCs w:val="20"/>
        </w:rPr>
        <w:t xml:space="preserve">                         </w:t>
      </w:r>
      <w:r w:rsidRPr="00617EE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6965D5" w:rsidRDefault="006965D5" w:rsidP="006965D5">
      <w:pPr>
        <w:pStyle w:val="pkt"/>
        <w:autoSpaceDE w:val="0"/>
        <w:autoSpaceDN w:val="0"/>
        <w:spacing w:before="100" w:beforeAutospacing="1" w:after="100" w:afterAutospacing="1" w:line="276" w:lineRule="auto"/>
        <w:ind w:firstLine="0"/>
        <w:rPr>
          <w:rFonts w:ascii="Arial" w:hAnsi="Arial" w:cs="Arial"/>
          <w:sz w:val="20"/>
          <w:szCs w:val="20"/>
        </w:rPr>
      </w:pPr>
    </w:p>
    <w:p w:rsidR="00213C9A" w:rsidRDefault="00213C9A" w:rsidP="006965D5">
      <w:pPr>
        <w:pStyle w:val="pkt"/>
        <w:autoSpaceDE w:val="0"/>
        <w:autoSpaceDN w:val="0"/>
        <w:spacing w:before="100" w:beforeAutospacing="1" w:after="100" w:afterAutospacing="1" w:line="276" w:lineRule="auto"/>
        <w:ind w:firstLine="0"/>
        <w:rPr>
          <w:rFonts w:ascii="Arial" w:hAnsi="Arial" w:cs="Arial"/>
          <w:sz w:val="20"/>
          <w:szCs w:val="20"/>
        </w:rPr>
      </w:pPr>
    </w:p>
    <w:p w:rsidR="00213C9A" w:rsidRDefault="00213C9A" w:rsidP="006965D5">
      <w:pPr>
        <w:pStyle w:val="pkt"/>
        <w:autoSpaceDE w:val="0"/>
        <w:autoSpaceDN w:val="0"/>
        <w:spacing w:before="100" w:beforeAutospacing="1" w:after="100" w:afterAutospacing="1" w:line="276" w:lineRule="auto"/>
        <w:ind w:firstLine="0"/>
        <w:rPr>
          <w:rFonts w:ascii="Arial" w:hAnsi="Arial" w:cs="Arial"/>
          <w:sz w:val="20"/>
          <w:szCs w:val="20"/>
        </w:rPr>
      </w:pPr>
    </w:p>
    <w:p w:rsidR="00213C9A" w:rsidRPr="00617EE1" w:rsidRDefault="00213C9A" w:rsidP="006965D5">
      <w:pPr>
        <w:pStyle w:val="pkt"/>
        <w:autoSpaceDE w:val="0"/>
        <w:autoSpaceDN w:val="0"/>
        <w:spacing w:before="100" w:beforeAutospacing="1" w:after="100" w:afterAutospacing="1" w:line="276" w:lineRule="auto"/>
        <w:ind w:firstLine="0"/>
        <w:rPr>
          <w:rFonts w:ascii="Arial" w:hAnsi="Arial" w:cs="Arial"/>
          <w:sz w:val="20"/>
          <w:szCs w:val="20"/>
        </w:rPr>
      </w:pPr>
    </w:p>
    <w:p w:rsidR="00C77512" w:rsidRPr="00617EE1" w:rsidRDefault="00C77512" w:rsidP="00CE6DFC">
      <w:pPr>
        <w:pStyle w:val="pkt"/>
        <w:numPr>
          <w:ilvl w:val="1"/>
          <w:numId w:val="43"/>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617EE1">
        <w:rPr>
          <w:rFonts w:ascii="Arial" w:hAnsi="Arial" w:cs="Arial"/>
          <w:b/>
          <w:sz w:val="20"/>
          <w:szCs w:val="20"/>
          <w:u w:val="single"/>
        </w:rPr>
        <w:lastRenderedPageBreak/>
        <w:t xml:space="preserve">W celu potwierdzenia braku podstaw wykluczenia wykonawcy z udziału w postępowaniu zamawiający </w:t>
      </w:r>
      <w:r w:rsidRPr="00617EE1">
        <w:rPr>
          <w:rFonts w:ascii="Arial" w:hAnsi="Arial" w:cs="Arial"/>
          <w:b/>
          <w:sz w:val="28"/>
          <w:szCs w:val="28"/>
          <w:u w:val="single"/>
        </w:rPr>
        <w:t>na wezwanie zażąda</w:t>
      </w:r>
      <w:r w:rsidRPr="00617EE1">
        <w:rPr>
          <w:rFonts w:ascii="Arial" w:hAnsi="Arial" w:cs="Arial"/>
          <w:b/>
          <w:sz w:val="20"/>
          <w:szCs w:val="20"/>
          <w:u w:val="single"/>
        </w:rPr>
        <w:t xml:space="preserve"> następujących dokumentów lub oświadczeń:</w:t>
      </w:r>
    </w:p>
    <w:p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oświadczenia wykonawcy </w:t>
      </w:r>
      <w:r w:rsidR="00281432">
        <w:rPr>
          <w:rFonts w:ascii="Arial" w:hAnsi="Arial" w:cs="Arial"/>
        </w:rPr>
        <w:t>(</w:t>
      </w:r>
      <w:r w:rsidR="00281432" w:rsidRPr="00281432">
        <w:rPr>
          <w:rFonts w:ascii="Arial" w:hAnsi="Arial" w:cs="Arial"/>
          <w:b/>
        </w:rPr>
        <w:t>Załącznik nr 6 do SIWZ</w:t>
      </w:r>
      <w:r w:rsidR="00281432">
        <w:rPr>
          <w:rFonts w:ascii="Arial" w:hAnsi="Arial" w:cs="Arial"/>
        </w:rPr>
        <w:t xml:space="preserve">) </w:t>
      </w:r>
      <w:r w:rsidRPr="00617EE1">
        <w:rPr>
          <w:rFonts w:ascii="Arial" w:hAnsi="Arial" w:cs="Arial"/>
        </w:rPr>
        <w:t xml:space="preserve">o: </w:t>
      </w:r>
    </w:p>
    <w:p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orzeczenia wobec niego tytułem środka zapobiegawczego zakazu ubiegania się o zamówienia publiczne;</w:t>
      </w:r>
    </w:p>
    <w:p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 xml:space="preserve">o braku wydania wobec niego ostatecznej decyzji administracyjnej o naruszeniu obowiązków wynikających z przepisów prawa pracy, prawa </w:t>
      </w:r>
      <w:r w:rsidRPr="00617EE1">
        <w:rPr>
          <w:rFonts w:ascii="Arial" w:hAnsi="Arial" w:cs="Arial"/>
        </w:rPr>
        <w:lastRenderedPageBreak/>
        <w:t>ochrony środowiska lub przepisów o zabezpieczeniu społecznym w zakresie określonym przez zamawiającego na podstawie art. 24 ust. 5 pkt 7 Pzp;</w:t>
      </w:r>
    </w:p>
    <w:p w:rsidR="0079544A"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niezaleganiu z opłacaniem podatków i opłat lokalnych, o których mowa w ustawie z dnia 12 stycznia 1991 r. o podatkach i opłatach lokalnych (Dz. U. z 2016 r. poz. 716</w:t>
      </w:r>
      <w:r w:rsidR="00213C9A">
        <w:rPr>
          <w:rFonts w:ascii="Arial" w:hAnsi="Arial" w:cs="Arial"/>
        </w:rPr>
        <w:t xml:space="preserve"> z późn zmiana</w:t>
      </w:r>
      <w:r w:rsidR="00422FF2">
        <w:rPr>
          <w:rFonts w:ascii="Arial" w:hAnsi="Arial" w:cs="Arial"/>
        </w:rPr>
        <w:t>mi</w:t>
      </w:r>
      <w:r w:rsidRPr="00617EE1">
        <w:rPr>
          <w:rFonts w:ascii="Arial" w:hAnsi="Arial" w:cs="Arial"/>
        </w:rPr>
        <w:t>);</w:t>
      </w:r>
    </w:p>
    <w:p w:rsidR="00685C50" w:rsidRPr="00617EE1" w:rsidRDefault="00685C50" w:rsidP="00213C9A">
      <w:pPr>
        <w:tabs>
          <w:tab w:val="left" w:pos="1276"/>
        </w:tabs>
        <w:spacing w:before="100" w:beforeAutospacing="1" w:after="100" w:afterAutospacing="1" w:line="276" w:lineRule="auto"/>
        <w:ind w:left="2700"/>
        <w:jc w:val="both"/>
        <w:rPr>
          <w:rFonts w:ascii="Arial" w:hAnsi="Arial" w:cs="Arial"/>
        </w:rPr>
      </w:pPr>
    </w:p>
    <w:p w:rsidR="0045672D" w:rsidRPr="0045672D" w:rsidRDefault="00C77512" w:rsidP="00CE6DFC">
      <w:pPr>
        <w:pStyle w:val="pkt"/>
        <w:numPr>
          <w:ilvl w:val="1"/>
          <w:numId w:val="65"/>
        </w:numPr>
        <w:autoSpaceDE w:val="0"/>
        <w:autoSpaceDN w:val="0"/>
        <w:adjustRightInd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Zgodnie z art. 24 ust. 11 Pzp </w:t>
      </w:r>
      <w:r w:rsidRPr="00617EE1">
        <w:rPr>
          <w:rFonts w:ascii="Arial" w:hAnsi="Arial" w:cs="Arial"/>
          <w:b/>
          <w:sz w:val="20"/>
          <w:szCs w:val="20"/>
          <w:u w:val="single"/>
        </w:rPr>
        <w:t>wykonawca, 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 xml:space="preserve">przekazuje zamawiającemu </w:t>
      </w:r>
      <w:r w:rsidR="0008379C" w:rsidRPr="00617EE1">
        <w:rPr>
          <w:rFonts w:ascii="Arial" w:hAnsi="Arial" w:cs="Arial"/>
          <w:b/>
          <w:sz w:val="20"/>
          <w:szCs w:val="20"/>
          <w:u w:val="single"/>
        </w:rPr>
        <w:t xml:space="preserve">BEZ ODRĘBNEGO WEZWANIA. </w:t>
      </w:r>
      <w:r w:rsidRPr="00617EE1">
        <w:rPr>
          <w:rFonts w:ascii="Arial" w:hAnsi="Arial" w:cs="Arial"/>
          <w:b/>
          <w:sz w:val="20"/>
          <w:szCs w:val="20"/>
          <w:u w:val="single"/>
        </w:rPr>
        <w:t>oświadczenie o przynależności lub braku przynależności do tej samej grupy kapitałowej, o której mowa w art. 24 ust. 1 pkt 23 Pzp.</w:t>
      </w:r>
      <w:r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 xml:space="preserve">Wzór oświadczenia o przynależności lub braku przynależności do tej samej grupy kapitałowej, o której mowa w art. 24 ust. 1 pkt 23 Pzp stanowi </w:t>
      </w:r>
      <w:r w:rsidRPr="00281432">
        <w:rPr>
          <w:rFonts w:ascii="Arial" w:hAnsi="Arial" w:cs="Arial"/>
          <w:b/>
          <w:sz w:val="20"/>
          <w:szCs w:val="20"/>
          <w:u w:val="single"/>
        </w:rPr>
        <w:t xml:space="preserve">Załącznik nr </w:t>
      </w:r>
      <w:r w:rsidR="00C6307D" w:rsidRPr="00281432">
        <w:rPr>
          <w:rFonts w:ascii="Arial" w:hAnsi="Arial" w:cs="Arial"/>
          <w:b/>
          <w:sz w:val="20"/>
          <w:szCs w:val="20"/>
          <w:u w:val="single"/>
        </w:rPr>
        <w:t>2</w:t>
      </w:r>
      <w:r w:rsidRPr="00281432">
        <w:rPr>
          <w:rFonts w:ascii="Arial" w:hAnsi="Arial" w:cs="Arial"/>
          <w:b/>
          <w:sz w:val="20"/>
          <w:szCs w:val="20"/>
          <w:u w:val="single"/>
        </w:rPr>
        <w:t xml:space="preserve"> do SIWZ</w:t>
      </w:r>
      <w:r w:rsidRPr="00617EE1">
        <w:rPr>
          <w:rFonts w:ascii="Arial" w:hAnsi="Arial" w:cs="Arial"/>
          <w:b/>
          <w:sz w:val="20"/>
          <w:szCs w:val="20"/>
        </w:rPr>
        <w:t>.</w:t>
      </w:r>
    </w:p>
    <w:p w:rsidR="00C77512" w:rsidRPr="00617EE1" w:rsidRDefault="00C77512" w:rsidP="00CE6DFC">
      <w:pPr>
        <w:pStyle w:val="pkt"/>
        <w:numPr>
          <w:ilvl w:val="1"/>
          <w:numId w:val="44"/>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wykonawca ma siedzibę lub miejsce zamieszkania poza terytorium Rzeczypospolitej Polskiej, zamiast dokumentów, o których mowa w pkt 6.5. SIWZ: </w:t>
      </w:r>
    </w:p>
    <w:p w:rsidR="00C77512" w:rsidRPr="00617EE1" w:rsidRDefault="00C77512" w:rsidP="00CE6DFC">
      <w:pPr>
        <w:numPr>
          <w:ilvl w:val="1"/>
          <w:numId w:val="39"/>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77512" w:rsidRPr="00617EE1" w:rsidRDefault="00C77512" w:rsidP="00CE6DFC">
      <w:pPr>
        <w:numPr>
          <w:ilvl w:val="1"/>
          <w:numId w:val="39"/>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rsidR="00C77512" w:rsidRPr="00617EE1" w:rsidRDefault="00C77512" w:rsidP="00CE6DFC">
      <w:pPr>
        <w:numPr>
          <w:ilvl w:val="2"/>
          <w:numId w:val="40"/>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CE6DFC">
      <w:pPr>
        <w:numPr>
          <w:ilvl w:val="2"/>
          <w:numId w:val="40"/>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otwarto jego likwidacji ani nie ogłoszono upadłości.</w:t>
      </w:r>
    </w:p>
    <w:p w:rsidR="00C77512" w:rsidRPr="00617EE1" w:rsidRDefault="00C77512" w:rsidP="00CE6DFC">
      <w:pPr>
        <w:pStyle w:val="pkt"/>
        <w:numPr>
          <w:ilvl w:val="1"/>
          <w:numId w:val="45"/>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C77512" w:rsidRPr="00617EE1" w:rsidRDefault="00C77512" w:rsidP="00CE6DFC">
      <w:pPr>
        <w:pStyle w:val="pkt"/>
        <w:numPr>
          <w:ilvl w:val="1"/>
          <w:numId w:val="46"/>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lastRenderedPageBreak/>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C77512" w:rsidRPr="00617EE1" w:rsidRDefault="00C77512" w:rsidP="00CE6DFC">
      <w:pPr>
        <w:pStyle w:val="pkt"/>
        <w:numPr>
          <w:ilvl w:val="1"/>
          <w:numId w:val="47"/>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512" w:rsidRPr="00617EE1" w:rsidRDefault="00C77512" w:rsidP="00CE6DFC">
      <w:pPr>
        <w:pStyle w:val="pkt"/>
        <w:numPr>
          <w:ilvl w:val="1"/>
          <w:numId w:val="48"/>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C77512" w:rsidRPr="00617EE1" w:rsidRDefault="00C77512" w:rsidP="00CE6DFC">
      <w:pPr>
        <w:pStyle w:val="pkt"/>
        <w:numPr>
          <w:ilvl w:val="1"/>
          <w:numId w:val="49"/>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7512" w:rsidRPr="00617EE1" w:rsidRDefault="00C77512" w:rsidP="00CE6DFC">
      <w:pPr>
        <w:pStyle w:val="pkt"/>
        <w:numPr>
          <w:ilvl w:val="1"/>
          <w:numId w:val="50"/>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77512" w:rsidRPr="00617EE1" w:rsidRDefault="00C77512" w:rsidP="00CE6DFC">
      <w:pPr>
        <w:pStyle w:val="pkt"/>
        <w:numPr>
          <w:ilvl w:val="1"/>
          <w:numId w:val="51"/>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rsidR="00C77512" w:rsidRPr="00617EE1" w:rsidRDefault="00C77512" w:rsidP="00CE6DFC">
      <w:pPr>
        <w:pStyle w:val="pkt"/>
        <w:numPr>
          <w:ilvl w:val="1"/>
          <w:numId w:val="53"/>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lastRenderedPageBreak/>
        <w:t>Zamawiający żąda od wykonawcy, który polega na zdolnościach lub sytuacji innych podmiotów na zasadach określonych w art. 22a Pzp, przedstawienia w odniesieniu do tych podmiotów dokumentów wymienionych w pkt 6.5. ppkt 1-5 SIWZ.</w:t>
      </w:r>
    </w:p>
    <w:p w:rsidR="00C77512" w:rsidRPr="00617EE1" w:rsidRDefault="00C77512" w:rsidP="006965D5">
      <w:pPr>
        <w:autoSpaceDE w:val="0"/>
        <w:autoSpaceDN w:val="0"/>
        <w:adjustRightInd w:val="0"/>
        <w:spacing w:before="100" w:beforeAutospacing="1" w:after="100" w:afterAutospacing="1" w:line="276" w:lineRule="auto"/>
        <w:jc w:val="both"/>
        <w:rPr>
          <w:rFonts w:ascii="Arial" w:hAnsi="Arial" w:cs="Arial"/>
        </w:rPr>
      </w:pPr>
    </w:p>
    <w:p w:rsidR="00C77512" w:rsidRPr="00617EE1" w:rsidRDefault="00C77512" w:rsidP="00CE6DFC">
      <w:pPr>
        <w:pStyle w:val="pkt"/>
        <w:numPr>
          <w:ilvl w:val="0"/>
          <w:numId w:val="53"/>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Zasady składania oświadczeń i dokumentów oraz wyboru oferty.</w:t>
      </w: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 xml:space="preserve">Załącznik nr </w:t>
      </w:r>
      <w:r w:rsidR="00C6307D">
        <w:rPr>
          <w:rFonts w:ascii="Arial" w:hAnsi="Arial" w:cs="Arial"/>
          <w:b/>
        </w:rPr>
        <w:t>3</w:t>
      </w:r>
      <w:r w:rsidRPr="00617EE1">
        <w:rPr>
          <w:rFonts w:ascii="Arial" w:hAnsi="Arial" w:cs="Arial"/>
          <w:b/>
        </w:rPr>
        <w:t xml:space="preserve"> do SIWZ</w:t>
      </w:r>
      <w:r w:rsidRPr="00617EE1">
        <w:rPr>
          <w:rFonts w:ascii="Arial" w:hAnsi="Arial" w:cs="Arial"/>
        </w:rPr>
        <w:t xml:space="preserve"> oraz spełnia warunki udziału w postępowaniu. Wzór oświadczenia </w:t>
      </w:r>
      <w:r w:rsidRPr="00617EE1">
        <w:rPr>
          <w:rFonts w:ascii="Arial" w:hAnsi="Arial" w:cs="Arial"/>
          <w:b/>
        </w:rPr>
        <w:t xml:space="preserve">stanowi Załącznik nr </w:t>
      </w:r>
      <w:r w:rsidR="00C6307D">
        <w:rPr>
          <w:rFonts w:ascii="Arial" w:hAnsi="Arial" w:cs="Arial"/>
          <w:b/>
        </w:rPr>
        <w:t>4</w:t>
      </w:r>
      <w:r w:rsidRPr="00617EE1">
        <w:rPr>
          <w:rFonts w:ascii="Arial" w:hAnsi="Arial" w:cs="Arial"/>
          <w:b/>
        </w:rPr>
        <w:t xml:space="preserve"> do SIWZ</w:t>
      </w:r>
    </w:p>
    <w:p w:rsidR="006965D5" w:rsidRPr="00617EE1" w:rsidRDefault="006965D5" w:rsidP="006965D5">
      <w:pPr>
        <w:pStyle w:val="Akapitzlist"/>
        <w:autoSpaceDE w:val="0"/>
        <w:autoSpaceDN w:val="0"/>
        <w:spacing w:line="360" w:lineRule="auto"/>
        <w:ind w:left="357"/>
        <w:jc w:val="both"/>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965D5" w:rsidRPr="00617EE1">
        <w:rPr>
          <w:rFonts w:ascii="Arial" w:hAnsi="Arial" w:cs="Arial"/>
        </w:rPr>
        <w:t>7</w:t>
      </w:r>
      <w:r w:rsidRPr="00617EE1">
        <w:rPr>
          <w:rFonts w:ascii="Arial" w:hAnsi="Arial" w:cs="Arial"/>
        </w:rPr>
        <w:t xml:space="preserve">.1. SIWZ. </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5572C6">
        <w:rPr>
          <w:rFonts w:ascii="Arial" w:hAnsi="Arial" w:cs="Arial"/>
        </w:rPr>
        <w:t xml:space="preserve"> z późn zmiana</w:t>
      </w:r>
      <w:r w:rsidR="00422FF2">
        <w:rPr>
          <w:rFonts w:ascii="Arial" w:hAnsi="Arial" w:cs="Arial"/>
        </w:rPr>
        <w:t>mi</w:t>
      </w:r>
      <w:r w:rsidRPr="00617EE1">
        <w:rPr>
          <w:rFonts w:ascii="Arial" w:hAnsi="Arial" w:cs="Arial"/>
        </w:rPr>
        <w:t>).</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Zgodnie z art. 26 ust. 2 Pzp zamawiający przed udzieleniem zamówienia, wzywa wykonawcę, którego oferta została najwyżej oceniona, do złożenia w wyznaczonym, nie krótszym niż 5 dni, </w:t>
      </w:r>
      <w:r w:rsidRPr="00617EE1">
        <w:rPr>
          <w:rFonts w:ascii="Arial" w:hAnsi="Arial" w:cs="Arial"/>
        </w:rPr>
        <w:lastRenderedPageBreak/>
        <w:t xml:space="preserve">terminie aktualnych na dzień złożenia oświadczeń i dokumentów potwierdzających spełnianie warunków udziału w postępowaniu, spełnianie przez oferowane </w:t>
      </w:r>
      <w:r w:rsidR="0084258B" w:rsidRPr="00617EE1">
        <w:rPr>
          <w:rFonts w:ascii="Arial" w:hAnsi="Arial" w:cs="Arial"/>
        </w:rPr>
        <w:t xml:space="preserve">prace </w:t>
      </w:r>
      <w:r w:rsidR="005743BC">
        <w:rPr>
          <w:rFonts w:ascii="Arial" w:hAnsi="Arial" w:cs="Arial"/>
        </w:rPr>
        <w:t>montażowo-</w:t>
      </w:r>
      <w:r w:rsidR="0084258B" w:rsidRPr="00617EE1">
        <w:rPr>
          <w:rFonts w:ascii="Arial" w:hAnsi="Arial" w:cs="Arial"/>
        </w:rPr>
        <w:t xml:space="preserve">budowlane </w:t>
      </w:r>
      <w:r w:rsidRPr="00617EE1">
        <w:rPr>
          <w:rFonts w:ascii="Arial" w:hAnsi="Arial" w:cs="Arial"/>
        </w:rPr>
        <w:t>wymagań określonych przez zamawiającego oraz brak podstaw wykluczenia.</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będą budzić wątpliwości zamawiającego, może on zwrócić się bezpośrednio do właściwego podmiotu, na rzecz którego </w:t>
      </w:r>
      <w:r w:rsidR="0084258B" w:rsidRPr="00617EE1">
        <w:rPr>
          <w:rFonts w:ascii="Arial" w:hAnsi="Arial" w:cs="Arial"/>
        </w:rPr>
        <w:t xml:space="preserve">prace montażowo – budowlane </w:t>
      </w:r>
      <w:r w:rsidRPr="00617EE1">
        <w:rPr>
          <w:rFonts w:ascii="Arial" w:hAnsi="Arial" w:cs="Arial"/>
        </w:rPr>
        <w:t>były wykonywane, o dodatkowe informacje lub dokumenty w tym zakresie.</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 które znajdują się w posiadaniu zamawiającego, w szczególności oświadczeń lub dokumentów przechowywanych przez zamawiającego zgodnie z art. 97 ust. 1 Pzp, zamawiający, korzysta z posiadanych oświadczeń lub dokumentów, o ile są one aktualne.</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W przypadku, o którym mowa w pkt </w:t>
      </w:r>
      <w:r w:rsidR="006965D5" w:rsidRPr="00617EE1">
        <w:rPr>
          <w:rFonts w:ascii="Arial" w:hAnsi="Arial" w:cs="Arial"/>
        </w:rPr>
        <w:t>7</w:t>
      </w:r>
      <w:r w:rsidRPr="00617EE1">
        <w:rPr>
          <w:rFonts w:ascii="Arial" w:hAnsi="Arial" w:cs="Arial"/>
        </w:rPr>
        <w:t>.8. SIWZ zamawiający może żądać od wykonawcy przedstawienia tłumaczenia na język polski wskazanych przez wykonawcę i pobranych samodzielnie przez zamawiającego dokumentów.</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Dokumenty, lub inne niż oświadczenia, o których mowa w </w:t>
      </w:r>
      <w:r w:rsidR="00796A14" w:rsidRPr="00617EE1">
        <w:rPr>
          <w:rFonts w:ascii="Arial" w:hAnsi="Arial" w:cs="Arial"/>
        </w:rPr>
        <w:t>7</w:t>
      </w:r>
      <w:r w:rsidRPr="00617EE1">
        <w:rPr>
          <w:rFonts w:ascii="Arial" w:hAnsi="Arial" w:cs="Arial"/>
        </w:rPr>
        <w:t xml:space="preserve"> SIWZ, składane są w oryginale lub kopii poświadczonej za zgodność z oryginałem. </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965D5" w:rsidRPr="00617EE1" w:rsidRDefault="006965D5" w:rsidP="006965D5">
      <w:pPr>
        <w:pStyle w:val="Akapitzlist"/>
        <w:rPr>
          <w:rFonts w:ascii="Arial" w:hAnsi="Arial" w:cs="Arial"/>
        </w:rPr>
      </w:pPr>
    </w:p>
    <w:p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Poświadczenie za zgodność z oryginałem następuje w formie pisemnej lub w formie elektronicznej.</w:t>
      </w:r>
    </w:p>
    <w:p w:rsidR="006965D5" w:rsidRPr="00617EE1" w:rsidRDefault="006965D5" w:rsidP="006965D5">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CC1C64" w:rsidRPr="00617EE1" w:rsidRDefault="00CC1C64" w:rsidP="00CC1C64">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Dokumenty sporządzone w języku obcym są składane wraz z tłumaczeniem na język polski. </w:t>
      </w:r>
    </w:p>
    <w:p w:rsidR="00CC1C64" w:rsidRPr="00617EE1" w:rsidRDefault="00CC1C64" w:rsidP="00CC1C64">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oświadczenia, o którym mowa w pkt </w:t>
      </w:r>
      <w:r w:rsidR="00796A14" w:rsidRPr="00617EE1">
        <w:rPr>
          <w:rFonts w:ascii="Arial" w:hAnsi="Arial" w:cs="Arial"/>
        </w:rPr>
        <w:t>7</w:t>
      </w:r>
      <w:r w:rsidRPr="00617EE1">
        <w:rPr>
          <w:rFonts w:ascii="Arial" w:hAnsi="Arial" w:cs="Arial"/>
        </w:rPr>
        <w:t xml:space="preserve">.1. SIWZ,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Zamawiający wzywa także, w wyznaczonym przez siebie terminie, do złożenia wyjaśnień dotyczących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oraz brak podstaw wykluczenia - wskazanych w ogłoszeniu o zamówieniu i specyfikacji istotnych warunków zamówienia.</w:t>
      </w:r>
    </w:p>
    <w:p w:rsidR="00CC1C64" w:rsidRPr="00617EE1" w:rsidRDefault="00CC1C64" w:rsidP="00CC1C64">
      <w:pPr>
        <w:pStyle w:val="Akapitzlist"/>
        <w:rPr>
          <w:rFonts w:ascii="Arial" w:hAnsi="Arial" w:cs="Arial"/>
        </w:rPr>
      </w:pPr>
    </w:p>
    <w:p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84258B" w:rsidRPr="00617EE1">
        <w:rPr>
          <w:rFonts w:ascii="Arial" w:hAnsi="Arial" w:cs="Arial"/>
        </w:rPr>
        <w:t xml:space="preserve">prace montażowo – budowlane </w:t>
      </w:r>
      <w:r w:rsidRPr="00617EE1">
        <w:rPr>
          <w:rFonts w:ascii="Arial" w:hAnsi="Arial" w:cs="Arial"/>
        </w:rPr>
        <w:t>były wykonane, o dodatkowe informacje lub dokumenty w tym zakresie.</w:t>
      </w:r>
    </w:p>
    <w:p w:rsidR="00CC1C64" w:rsidRPr="00617EE1" w:rsidRDefault="00CC1C64" w:rsidP="00CC1C64">
      <w:pPr>
        <w:pStyle w:val="Akapitzlist"/>
        <w:rPr>
          <w:rFonts w:ascii="Arial" w:hAnsi="Arial" w:cs="Arial"/>
        </w:rPr>
      </w:pPr>
    </w:p>
    <w:p w:rsidR="00C77512"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617EE1">
        <w:rPr>
          <w:rFonts w:ascii="Arial" w:hAnsi="Arial" w:cs="Arial"/>
        </w:rPr>
        <w:lastRenderedPageBreak/>
        <w:t>podstawy do uznania, że złożone uprzednio oświadczenia lub dokumenty nie są już aktualne, do złożenia aktualnych oświadczeń lub dokumentów.</w:t>
      </w:r>
    </w:p>
    <w:p w:rsidR="00CC1C64" w:rsidRDefault="00CC1C64" w:rsidP="00CC1C64">
      <w:pPr>
        <w:pStyle w:val="Akapitzlist"/>
        <w:rPr>
          <w:rFonts w:ascii="Arial" w:hAnsi="Arial" w:cs="Arial"/>
        </w:rPr>
      </w:pPr>
    </w:p>
    <w:p w:rsidR="0045672D" w:rsidRPr="00617EE1" w:rsidRDefault="0045672D" w:rsidP="00CC1C64">
      <w:pPr>
        <w:pStyle w:val="Akapitzlist"/>
        <w:rPr>
          <w:rFonts w:ascii="Arial" w:hAnsi="Arial" w:cs="Arial"/>
        </w:rPr>
      </w:pPr>
    </w:p>
    <w:p w:rsidR="00CC1C64" w:rsidRPr="00617EE1" w:rsidRDefault="00CC1C64" w:rsidP="00CC1C64">
      <w:pPr>
        <w:pStyle w:val="Akapitzlist"/>
        <w:autoSpaceDE w:val="0"/>
        <w:autoSpaceDN w:val="0"/>
        <w:spacing w:line="360" w:lineRule="auto"/>
        <w:ind w:left="357"/>
        <w:jc w:val="both"/>
        <w:rPr>
          <w:rFonts w:ascii="Arial" w:hAnsi="Arial" w:cs="Arial"/>
        </w:rPr>
      </w:pPr>
    </w:p>
    <w:p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 xml:space="preserve">Informacje o sposobie porozumiewania się </w:t>
      </w:r>
      <w:r w:rsidR="007401D9">
        <w:rPr>
          <w:rFonts w:ascii="Arial" w:hAnsi="Arial" w:cs="Arial"/>
          <w:b/>
          <w:sz w:val="20"/>
          <w:szCs w:val="20"/>
        </w:rPr>
        <w:t>Z</w:t>
      </w:r>
      <w:r w:rsidRPr="00617EE1">
        <w:rPr>
          <w:rFonts w:ascii="Arial" w:hAnsi="Arial" w:cs="Arial"/>
          <w:b/>
          <w:sz w:val="20"/>
          <w:szCs w:val="20"/>
        </w:rPr>
        <w:t xml:space="preserve">amawiającego z </w:t>
      </w:r>
      <w:r w:rsidR="007401D9">
        <w:rPr>
          <w:rFonts w:ascii="Arial" w:hAnsi="Arial" w:cs="Arial"/>
          <w:b/>
          <w:sz w:val="20"/>
          <w:szCs w:val="20"/>
        </w:rPr>
        <w:t>W</w:t>
      </w:r>
      <w:r w:rsidRPr="00617EE1">
        <w:rPr>
          <w:rFonts w:ascii="Arial" w:hAnsi="Arial" w:cs="Arial"/>
          <w:b/>
          <w:sz w:val="20"/>
          <w:szCs w:val="20"/>
        </w:rPr>
        <w:t>ykonawcami oraz przekazywania oświadczeń i dokumentów, a także wskazanie osób uprawnionych do porozumiewania się z wykonawcami.</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 xml:space="preserve">W postępowaniu komunikacja między </w:t>
      </w:r>
      <w:r w:rsidR="007401D9">
        <w:rPr>
          <w:rFonts w:ascii="Arial" w:hAnsi="Arial" w:cs="Arial"/>
        </w:rPr>
        <w:t>Z</w:t>
      </w:r>
      <w:r w:rsidRPr="00617EE1">
        <w:rPr>
          <w:rFonts w:ascii="Arial" w:hAnsi="Arial" w:cs="Arial"/>
        </w:rPr>
        <w:t xml:space="preserve">amawiającym a </w:t>
      </w:r>
      <w:r w:rsidR="007401D9">
        <w:rPr>
          <w:rFonts w:ascii="Arial" w:hAnsi="Arial" w:cs="Arial"/>
        </w:rPr>
        <w:t>W</w:t>
      </w:r>
      <w:r w:rsidRPr="00617EE1">
        <w:rPr>
          <w:rFonts w:ascii="Arial" w:hAnsi="Arial" w:cs="Arial"/>
        </w:rPr>
        <w:t xml:space="preserve">ykonawcami odbywa się zgodnie z wyborem </w:t>
      </w:r>
      <w:r w:rsidR="007401D9">
        <w:rPr>
          <w:rFonts w:ascii="Arial" w:hAnsi="Arial" w:cs="Arial"/>
        </w:rPr>
        <w:t>Z</w:t>
      </w:r>
      <w:r w:rsidRPr="00617EE1">
        <w:rPr>
          <w:rFonts w:ascii="Arial" w:hAnsi="Arial" w:cs="Arial"/>
        </w:rPr>
        <w:t>amawiającego za pośrednictwem operatora pocztowego w rozumieniu ustawy z dnia 23 listopada 2012 r. - Prawo pocztowe (Dz. U. z 2012 r. poz. 1529 oraz z 2015 r. poz. 1830</w:t>
      </w:r>
      <w:r w:rsidR="007401D9">
        <w:rPr>
          <w:rFonts w:ascii="Arial" w:hAnsi="Arial" w:cs="Arial"/>
        </w:rPr>
        <w:t xml:space="preserve"> z późn zmianam</w:t>
      </w:r>
      <w:r w:rsidR="00422FF2">
        <w:rPr>
          <w:rFonts w:ascii="Arial" w:hAnsi="Arial" w:cs="Arial"/>
        </w:rPr>
        <w:t>i</w:t>
      </w:r>
      <w:r w:rsidRPr="00617EE1">
        <w:rPr>
          <w:rFonts w:ascii="Arial" w:hAnsi="Arial" w:cs="Arial"/>
        </w:rPr>
        <w:t>), osobiście, za pośrednictwem posłańca, lub przy użyciu środków komunikacji elektronicznej w rozumieniu ustawy z dnia 18 lipca 2002 r. o świadczeniu drogą elektroniczną (Dz. U. z 2013 r. poz. 1422, z 2015 r. poz. 1844 oraz z 2016 r. poz. 147 i 615</w:t>
      </w:r>
      <w:r w:rsidR="00422FF2">
        <w:rPr>
          <w:rFonts w:ascii="Arial" w:hAnsi="Arial" w:cs="Arial"/>
        </w:rPr>
        <w:t xml:space="preserve"> z późn zmianami</w:t>
      </w:r>
      <w:r w:rsidRPr="00617EE1">
        <w:rPr>
          <w:rFonts w:ascii="Arial" w:hAnsi="Arial" w:cs="Arial"/>
        </w:rPr>
        <w:t>).</w:t>
      </w: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C1C64"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Jeżeli zamawiający lub wykonawca przekazują oświadczenia, wnioski, zawiadomienia o</w:t>
      </w:r>
      <w:r w:rsidR="007401D9">
        <w:rPr>
          <w:rFonts w:ascii="Arial" w:hAnsi="Arial" w:cs="Arial"/>
        </w:rPr>
        <w:t xml:space="preserve">raz informacje </w:t>
      </w:r>
      <w:r w:rsidRPr="00617EE1">
        <w:rPr>
          <w:rFonts w:ascii="Arial" w:hAnsi="Arial" w:cs="Arial"/>
        </w:rPr>
        <w:t>przy użyciu środków komunikacji elektronicznej w rozumieniu ustawy z dnia 18 lipca 2002 r. o świadczeniu usług drogą elektroniczną, każda ze stron na żądanie drugiej strony niezwłocznie potwierdza fakt ich otrzymania.</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77512"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Osobami uprawnionymi do porozumiewania się z wykonawcami są:</w:t>
      </w:r>
    </w:p>
    <w:p w:rsidR="00C77512" w:rsidRPr="00617EE1" w:rsidRDefault="00FF6B09" w:rsidP="00DD53CC">
      <w:pPr>
        <w:numPr>
          <w:ilvl w:val="0"/>
          <w:numId w:val="5"/>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617EE1">
        <w:rPr>
          <w:rFonts w:ascii="Arial" w:hAnsi="Arial" w:cs="Arial"/>
        </w:rPr>
        <w:t>Grażyna Wardowska</w:t>
      </w:r>
      <w:r w:rsidR="00C77512" w:rsidRPr="00617EE1">
        <w:rPr>
          <w:rFonts w:ascii="Arial" w:hAnsi="Arial" w:cs="Arial"/>
        </w:rPr>
        <w:t xml:space="preserve"> – Referent Działu Obsługi</w:t>
      </w:r>
    </w:p>
    <w:p w:rsidR="00C77512" w:rsidRDefault="00C77512" w:rsidP="00CE6DFC">
      <w:pPr>
        <w:numPr>
          <w:ilvl w:val="0"/>
          <w:numId w:val="17"/>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617EE1">
        <w:rPr>
          <w:rFonts w:ascii="Arial" w:hAnsi="Arial" w:cs="Arial"/>
          <w:lang w:val="en-US"/>
        </w:rPr>
        <w:t xml:space="preserve">e-mail: zamowienia@mcmbaluty.pl; </w:t>
      </w:r>
    </w:p>
    <w:p w:rsidR="00023F62" w:rsidRPr="00023F62" w:rsidRDefault="00023F62" w:rsidP="00023F62">
      <w:pPr>
        <w:tabs>
          <w:tab w:val="left" w:pos="1843"/>
        </w:tabs>
        <w:autoSpaceDE w:val="0"/>
        <w:autoSpaceDN w:val="0"/>
        <w:spacing w:before="100" w:beforeAutospacing="1" w:after="100" w:afterAutospacing="1" w:line="276" w:lineRule="auto"/>
        <w:ind w:left="1843"/>
        <w:jc w:val="both"/>
        <w:rPr>
          <w:rFonts w:ascii="Arial" w:hAnsi="Arial" w:cs="Arial"/>
          <w:lang w:val="en-US"/>
        </w:rPr>
      </w:pPr>
    </w:p>
    <w:p w:rsidR="00C77512" w:rsidRPr="00617EE1" w:rsidRDefault="00C77512" w:rsidP="00CE6DFC">
      <w:pPr>
        <w:pStyle w:val="Akapitzlist"/>
        <w:numPr>
          <w:ilvl w:val="1"/>
          <w:numId w:val="66"/>
        </w:numPr>
        <w:autoSpaceDE w:val="0"/>
        <w:autoSpaceDN w:val="0"/>
        <w:spacing w:before="100" w:beforeAutospacing="1" w:after="100" w:afterAutospacing="1" w:line="276" w:lineRule="auto"/>
        <w:jc w:val="both"/>
        <w:rPr>
          <w:rFonts w:ascii="Arial" w:hAnsi="Arial" w:cs="Arial"/>
          <w:b/>
        </w:rPr>
      </w:pPr>
      <w:r w:rsidRPr="00617EE1">
        <w:rPr>
          <w:rFonts w:ascii="Arial" w:hAnsi="Arial" w:cs="Arial"/>
          <w:b/>
        </w:rPr>
        <w:t xml:space="preserve">Zamawiający nie dopuszcza porozumiewania się z wykonawcami za pośrednictwem </w:t>
      </w:r>
      <w:r w:rsidR="005743BC">
        <w:rPr>
          <w:rFonts w:ascii="Arial" w:hAnsi="Arial" w:cs="Arial"/>
          <w:b/>
        </w:rPr>
        <w:t xml:space="preserve">rozmów </w:t>
      </w:r>
      <w:r w:rsidRPr="00617EE1">
        <w:rPr>
          <w:rFonts w:ascii="Arial" w:hAnsi="Arial" w:cs="Arial"/>
          <w:b/>
        </w:rPr>
        <w:t>telefon</w:t>
      </w:r>
      <w:r w:rsidR="005743BC">
        <w:rPr>
          <w:rFonts w:ascii="Arial" w:hAnsi="Arial" w:cs="Arial"/>
          <w:b/>
        </w:rPr>
        <w:t>icznych</w:t>
      </w:r>
      <w:r w:rsidRPr="00617EE1">
        <w:rPr>
          <w:rFonts w:ascii="Arial" w:hAnsi="Arial" w:cs="Arial"/>
          <w:b/>
        </w:rPr>
        <w:t>.</w:t>
      </w:r>
    </w:p>
    <w:p w:rsidR="0045672D" w:rsidRPr="00617EE1" w:rsidRDefault="0045672D" w:rsidP="00C77512">
      <w:pPr>
        <w:autoSpaceDE w:val="0"/>
        <w:autoSpaceDN w:val="0"/>
        <w:spacing w:before="100" w:beforeAutospacing="1" w:after="100" w:afterAutospacing="1" w:line="276" w:lineRule="auto"/>
        <w:ind w:left="993"/>
        <w:jc w:val="both"/>
        <w:rPr>
          <w:rFonts w:ascii="Arial" w:hAnsi="Arial" w:cs="Arial"/>
          <w:b/>
        </w:rPr>
      </w:pPr>
    </w:p>
    <w:p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77512" w:rsidRPr="00617EE1" w:rsidRDefault="00C77512" w:rsidP="00CE6DFC">
      <w:pPr>
        <w:pStyle w:val="pkt"/>
        <w:numPr>
          <w:ilvl w:val="1"/>
          <w:numId w:val="6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lastRenderedPageBreak/>
        <w:t>Termin związania ofertą.</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CE6DFC">
      <w:pPr>
        <w:pStyle w:val="pkt"/>
        <w:numPr>
          <w:ilvl w:val="1"/>
          <w:numId w:val="6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rsidR="00CC1C64" w:rsidRPr="00617EE1" w:rsidRDefault="00CC1C64" w:rsidP="00CC1C64">
      <w:pPr>
        <w:pStyle w:val="pkt"/>
        <w:autoSpaceDE w:val="0"/>
        <w:autoSpaceDN w:val="0"/>
        <w:spacing w:before="0" w:after="0" w:line="360" w:lineRule="auto"/>
        <w:ind w:left="357" w:firstLine="0"/>
        <w:rPr>
          <w:rFonts w:ascii="Arial" w:hAnsi="Arial" w:cs="Arial"/>
          <w:sz w:val="20"/>
          <w:szCs w:val="20"/>
        </w:rPr>
      </w:pPr>
    </w:p>
    <w:p w:rsidR="00CC1C64" w:rsidRPr="00617EE1" w:rsidRDefault="00C77512" w:rsidP="00CE6DFC">
      <w:pPr>
        <w:pStyle w:val="pkt"/>
        <w:numPr>
          <w:ilvl w:val="1"/>
          <w:numId w:val="66"/>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1C64" w:rsidRPr="00617EE1" w:rsidRDefault="00CC1C64" w:rsidP="00CC1C64">
      <w:pPr>
        <w:pStyle w:val="Akapitzlist"/>
        <w:rPr>
          <w:rFonts w:ascii="Arial" w:hAnsi="Arial" w:cs="Arial"/>
        </w:rPr>
      </w:pPr>
    </w:p>
    <w:p w:rsidR="00CC1C64" w:rsidRPr="00617EE1" w:rsidRDefault="00C77512" w:rsidP="00CE6DFC">
      <w:pPr>
        <w:pStyle w:val="pkt"/>
        <w:numPr>
          <w:ilvl w:val="1"/>
          <w:numId w:val="66"/>
        </w:numPr>
        <w:autoSpaceDE w:val="0"/>
        <w:autoSpaceDN w:val="0"/>
        <w:spacing w:before="0" w:after="240" w:line="360" w:lineRule="auto"/>
        <w:rPr>
          <w:rFonts w:ascii="Arial" w:hAnsi="Arial" w:cs="Arial"/>
          <w:sz w:val="20"/>
          <w:szCs w:val="20"/>
        </w:rPr>
      </w:pPr>
      <w:r w:rsidRPr="00617EE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1C64" w:rsidRPr="00617EE1" w:rsidRDefault="00C77512" w:rsidP="00CE6DFC">
      <w:pPr>
        <w:pStyle w:val="pkt"/>
        <w:numPr>
          <w:ilvl w:val="1"/>
          <w:numId w:val="6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Odmowa wyrażenia zgody, o której mowa w pkt 1</w:t>
      </w:r>
      <w:r w:rsidR="00C0719E" w:rsidRPr="00617EE1">
        <w:rPr>
          <w:rFonts w:ascii="Arial" w:hAnsi="Arial" w:cs="Arial"/>
          <w:sz w:val="20"/>
          <w:szCs w:val="20"/>
        </w:rPr>
        <w:t>0</w:t>
      </w:r>
      <w:r w:rsidRPr="00617EE1">
        <w:rPr>
          <w:rFonts w:ascii="Arial" w:hAnsi="Arial" w:cs="Arial"/>
          <w:sz w:val="20"/>
          <w:szCs w:val="20"/>
        </w:rPr>
        <w:t>.2., nie powoduje utraty wadium.</w:t>
      </w:r>
    </w:p>
    <w:p w:rsidR="00C77512" w:rsidRPr="00617EE1" w:rsidRDefault="00C77512" w:rsidP="00CE6DFC">
      <w:pPr>
        <w:pStyle w:val="pkt"/>
        <w:numPr>
          <w:ilvl w:val="1"/>
          <w:numId w:val="6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Na podstawie art. 89 ust. 1 pkt 7a Pzp </w:t>
      </w:r>
      <w:r w:rsidR="004D646A">
        <w:rPr>
          <w:rFonts w:ascii="Arial" w:hAnsi="Arial" w:cs="Arial"/>
          <w:sz w:val="20"/>
          <w:szCs w:val="20"/>
        </w:rPr>
        <w:t>Z</w:t>
      </w:r>
      <w:r w:rsidRPr="00617EE1">
        <w:rPr>
          <w:rFonts w:ascii="Arial" w:hAnsi="Arial" w:cs="Arial"/>
          <w:sz w:val="20"/>
          <w:szCs w:val="20"/>
        </w:rPr>
        <w:t>amawiający odrzuci ofertę, jeżeli wykonawca nie wyrazi zgody, o której mowa w art. 85 ust. 2 Pzp, na przedłużenie terminu związania ofertą.</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C1C64" w:rsidRPr="00617EE1" w:rsidRDefault="00C77512" w:rsidP="00CE6DFC">
      <w:pPr>
        <w:pStyle w:val="pkt"/>
        <w:numPr>
          <w:ilvl w:val="0"/>
          <w:numId w:val="66"/>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rsidR="00327C5C" w:rsidRPr="00617EE1" w:rsidRDefault="00327C5C"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rsidR="0026041A" w:rsidRPr="00617EE1" w:rsidRDefault="0026041A" w:rsidP="00CE6DFC">
      <w:pPr>
        <w:pStyle w:val="Akapitzlist"/>
        <w:numPr>
          <w:ilvl w:val="2"/>
          <w:numId w:val="67"/>
        </w:numPr>
        <w:spacing w:line="360" w:lineRule="auto"/>
        <w:ind w:left="1644"/>
        <w:rPr>
          <w:rFonts w:ascii="Arial" w:hAnsi="Arial" w:cs="Arial"/>
        </w:rPr>
      </w:pPr>
      <w:r w:rsidRPr="00617EE1">
        <w:rPr>
          <w:rFonts w:ascii="Arial" w:hAnsi="Arial" w:cs="Arial"/>
        </w:rPr>
        <w:t>Formularz ofertowy (</w:t>
      </w:r>
      <w:r w:rsidRPr="00617EE1">
        <w:rPr>
          <w:rFonts w:ascii="Arial" w:hAnsi="Arial" w:cs="Arial"/>
          <w:b/>
          <w:bCs/>
        </w:rPr>
        <w:t>Załącznik nr 1 do SIWZ)</w:t>
      </w:r>
      <w:r w:rsidRPr="00617EE1">
        <w:rPr>
          <w:rFonts w:ascii="Arial" w:hAnsi="Arial" w:cs="Arial"/>
        </w:rPr>
        <w:t xml:space="preserve"> przygotowany na podstawie </w:t>
      </w:r>
      <w:r w:rsidRPr="00617EE1">
        <w:rPr>
          <w:rFonts w:ascii="Arial" w:hAnsi="Arial" w:cs="Arial"/>
          <w:b/>
        </w:rPr>
        <w:t>Załącznika nr 1a do SIWZ</w:t>
      </w:r>
      <w:r w:rsidR="00664E78">
        <w:rPr>
          <w:rFonts w:ascii="Arial" w:hAnsi="Arial" w:cs="Arial"/>
          <w:b/>
        </w:rPr>
        <w:t xml:space="preserve"> – </w:t>
      </w:r>
      <w:r w:rsidR="007401D9">
        <w:rPr>
          <w:rFonts w:ascii="Arial" w:hAnsi="Arial" w:cs="Arial"/>
          <w:b/>
        </w:rPr>
        <w:t xml:space="preserve">Formularz </w:t>
      </w:r>
      <w:r w:rsidR="00281432">
        <w:rPr>
          <w:rFonts w:ascii="Arial" w:hAnsi="Arial" w:cs="Arial"/>
          <w:b/>
        </w:rPr>
        <w:t>w</w:t>
      </w:r>
      <w:r w:rsidR="007401D9">
        <w:rPr>
          <w:rFonts w:ascii="Arial" w:hAnsi="Arial" w:cs="Arial"/>
          <w:b/>
        </w:rPr>
        <w:t xml:space="preserve">arunków </w:t>
      </w:r>
      <w:r w:rsidR="00281432">
        <w:rPr>
          <w:rFonts w:ascii="Arial" w:hAnsi="Arial" w:cs="Arial"/>
          <w:b/>
        </w:rPr>
        <w:t>t</w:t>
      </w:r>
      <w:r w:rsidR="007401D9">
        <w:rPr>
          <w:rFonts w:ascii="Arial" w:hAnsi="Arial" w:cs="Arial"/>
          <w:b/>
        </w:rPr>
        <w:t>echnicznych</w:t>
      </w:r>
      <w:r w:rsidRPr="00617EE1">
        <w:rPr>
          <w:rFonts w:ascii="Arial" w:hAnsi="Arial" w:cs="Arial"/>
          <w:b/>
        </w:rPr>
        <w:t>, (</w:t>
      </w:r>
      <w:r w:rsidRPr="00617EE1">
        <w:rPr>
          <w:rFonts w:ascii="Arial" w:hAnsi="Arial" w:cs="Arial"/>
          <w:noProof/>
        </w:rPr>
        <w:t xml:space="preserve">który również należy załączyć do oferty) </w:t>
      </w:r>
    </w:p>
    <w:p w:rsidR="00C54799" w:rsidRPr="00617EE1" w:rsidRDefault="00C54799" w:rsidP="00CE6DFC">
      <w:pPr>
        <w:pStyle w:val="Akapitzlist"/>
        <w:numPr>
          <w:ilvl w:val="2"/>
          <w:numId w:val="67"/>
        </w:numPr>
        <w:spacing w:line="360" w:lineRule="auto"/>
        <w:ind w:left="1644"/>
        <w:rPr>
          <w:rFonts w:ascii="Arial" w:hAnsi="Arial" w:cs="Arial"/>
        </w:rPr>
      </w:pPr>
      <w:r w:rsidRPr="00617EE1">
        <w:rPr>
          <w:rFonts w:ascii="Arial" w:hAnsi="Arial" w:cs="Arial"/>
        </w:rPr>
        <w:lastRenderedPageBreak/>
        <w:t xml:space="preserve">Oświadczenie o braku podstaw do wykluczenia Wykonawcy – </w:t>
      </w:r>
      <w:r w:rsidRPr="00617EE1">
        <w:rPr>
          <w:rFonts w:ascii="Arial" w:hAnsi="Arial" w:cs="Arial"/>
          <w:b/>
        </w:rPr>
        <w:t xml:space="preserve">Załącznik nr </w:t>
      </w:r>
      <w:r w:rsidR="00C6307D">
        <w:rPr>
          <w:rFonts w:ascii="Arial" w:hAnsi="Arial" w:cs="Arial"/>
          <w:b/>
        </w:rPr>
        <w:t>3</w:t>
      </w:r>
      <w:r w:rsidRPr="00617EE1">
        <w:rPr>
          <w:rFonts w:ascii="Arial" w:hAnsi="Arial" w:cs="Arial"/>
        </w:rPr>
        <w:t xml:space="preserve"> do SIWZ</w:t>
      </w:r>
    </w:p>
    <w:p w:rsidR="00796A14" w:rsidRDefault="00C54799"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Oświadczenie, że oferta spełnia wymogi przedstawione przez Zamawiającego w SIWZ – </w:t>
      </w:r>
      <w:r w:rsidRPr="00617EE1">
        <w:rPr>
          <w:rFonts w:ascii="Arial" w:hAnsi="Arial" w:cs="Arial"/>
          <w:b/>
          <w:sz w:val="20"/>
          <w:szCs w:val="20"/>
        </w:rPr>
        <w:t xml:space="preserve">Załącznik nr </w:t>
      </w:r>
      <w:r w:rsidR="00C6307D">
        <w:rPr>
          <w:rFonts w:ascii="Arial" w:hAnsi="Arial" w:cs="Arial"/>
          <w:b/>
          <w:sz w:val="20"/>
          <w:szCs w:val="20"/>
        </w:rPr>
        <w:t>4</w:t>
      </w:r>
      <w:r w:rsidRPr="00617EE1">
        <w:rPr>
          <w:rFonts w:ascii="Arial" w:hAnsi="Arial" w:cs="Arial"/>
          <w:sz w:val="20"/>
          <w:szCs w:val="20"/>
        </w:rPr>
        <w:t xml:space="preserve"> do SIWZ</w:t>
      </w:r>
    </w:p>
    <w:p w:rsidR="000F2365" w:rsidRDefault="000F2365" w:rsidP="007F0E49">
      <w:pPr>
        <w:pStyle w:val="pkt"/>
        <w:autoSpaceDE w:val="0"/>
        <w:autoSpaceDN w:val="0"/>
        <w:adjustRightInd w:val="0"/>
        <w:spacing w:before="0" w:after="0" w:line="360" w:lineRule="auto"/>
        <w:ind w:left="1644" w:firstLine="0"/>
        <w:rPr>
          <w:rFonts w:ascii="Arial" w:hAnsi="Arial" w:cs="Arial"/>
          <w:b/>
        </w:rPr>
      </w:pPr>
    </w:p>
    <w:p w:rsidR="000C5E44" w:rsidRDefault="000C5E44" w:rsidP="007F0E49">
      <w:pPr>
        <w:pStyle w:val="pkt"/>
        <w:autoSpaceDE w:val="0"/>
        <w:autoSpaceDN w:val="0"/>
        <w:adjustRightInd w:val="0"/>
        <w:spacing w:before="0" w:after="0" w:line="360" w:lineRule="auto"/>
        <w:ind w:left="1644" w:firstLine="0"/>
        <w:rPr>
          <w:rFonts w:ascii="Arial" w:hAnsi="Arial" w:cs="Arial"/>
          <w:b/>
        </w:rPr>
      </w:pP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 xml:space="preserve">- </w:t>
      </w:r>
      <w:r w:rsidR="00CF79CF" w:rsidRPr="00617EE1">
        <w:rPr>
          <w:rFonts w:ascii="Arial" w:hAnsi="Arial" w:cs="Arial"/>
          <w:b/>
        </w:rPr>
        <w:t xml:space="preserve">na żądanie </w:t>
      </w:r>
      <w:r w:rsidRPr="00617EE1">
        <w:rPr>
          <w:rFonts w:ascii="Arial" w:hAnsi="Arial" w:cs="Arial"/>
          <w:b/>
        </w:rPr>
        <w:t>Zamawiającego</w:t>
      </w:r>
      <w:r w:rsidR="00CF79CF">
        <w:rPr>
          <w:rFonts w:ascii="Arial" w:hAnsi="Arial" w:cs="Arial"/>
          <w:b/>
        </w:rPr>
        <w:t>:</w:t>
      </w:r>
    </w:p>
    <w:p w:rsidR="003B6B17" w:rsidRPr="00281432" w:rsidRDefault="00327C5C"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oświadczenia i dokumenty potwierdzające spełnianie warunków udziału w postępowaniu </w:t>
      </w:r>
      <w:r w:rsidR="001450A1" w:rsidRPr="00617EE1">
        <w:rPr>
          <w:rFonts w:ascii="Arial" w:hAnsi="Arial" w:cs="Arial"/>
          <w:sz w:val="20"/>
          <w:szCs w:val="20"/>
        </w:rPr>
        <w:t xml:space="preserve"> </w:t>
      </w:r>
      <w:r w:rsidRPr="00617EE1">
        <w:rPr>
          <w:rFonts w:ascii="Arial" w:hAnsi="Arial" w:cs="Arial"/>
          <w:sz w:val="20"/>
          <w:szCs w:val="20"/>
        </w:rPr>
        <w:t>oraz brak podstaw wykluczenia, o których mo</w:t>
      </w:r>
      <w:r w:rsidR="00560C5F" w:rsidRPr="00617EE1">
        <w:rPr>
          <w:rFonts w:ascii="Arial" w:hAnsi="Arial" w:cs="Arial"/>
          <w:sz w:val="20"/>
          <w:szCs w:val="20"/>
        </w:rPr>
        <w:t>wa w rozdziale.</w:t>
      </w:r>
      <w:r w:rsidR="00C54799" w:rsidRPr="00617EE1">
        <w:rPr>
          <w:rFonts w:ascii="Arial" w:hAnsi="Arial" w:cs="Arial"/>
          <w:sz w:val="20"/>
          <w:szCs w:val="20"/>
        </w:rPr>
        <w:t xml:space="preserve"> 6</w:t>
      </w:r>
      <w:r w:rsidRPr="00617EE1">
        <w:rPr>
          <w:rFonts w:ascii="Arial" w:hAnsi="Arial" w:cs="Arial"/>
          <w:sz w:val="20"/>
          <w:szCs w:val="20"/>
        </w:rPr>
        <w:t xml:space="preserve"> SIWZ</w:t>
      </w:r>
      <w:r w:rsidRPr="00617EE1">
        <w:rPr>
          <w:rFonts w:ascii="Arial" w:hAnsi="Arial" w:cs="Arial"/>
        </w:rPr>
        <w:t xml:space="preserve">. </w:t>
      </w:r>
    </w:p>
    <w:p w:rsidR="00281432" w:rsidRPr="00281432" w:rsidRDefault="00281432"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281432">
        <w:rPr>
          <w:rFonts w:ascii="Arial" w:hAnsi="Arial" w:cs="Arial"/>
          <w:sz w:val="20"/>
          <w:szCs w:val="20"/>
        </w:rPr>
        <w:t>Załącznik nr 6 do SIWZ</w:t>
      </w: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sz w:val="20"/>
          <w:szCs w:val="20"/>
        </w:rPr>
      </w:pPr>
    </w:p>
    <w:p w:rsidR="00C77512" w:rsidRPr="00617EE1" w:rsidRDefault="00C77512" w:rsidP="00CE6DFC">
      <w:pPr>
        <w:pStyle w:val="pkt"/>
        <w:numPr>
          <w:ilvl w:val="1"/>
          <w:numId w:val="66"/>
        </w:numPr>
        <w:autoSpaceDE w:val="0"/>
        <w:autoSpaceDN w:val="0"/>
        <w:spacing w:before="0" w:after="0" w:line="360" w:lineRule="auto"/>
        <w:ind w:left="794"/>
        <w:rPr>
          <w:rFonts w:ascii="Arial" w:hAnsi="Arial" w:cs="Arial"/>
          <w:sz w:val="20"/>
          <w:szCs w:val="20"/>
        </w:rPr>
      </w:pPr>
      <w:r w:rsidRPr="00617EE1">
        <w:rPr>
          <w:rFonts w:ascii="Arial" w:hAnsi="Arial" w:cs="Arial"/>
          <w:sz w:val="20"/>
          <w:szCs w:val="20"/>
        </w:rPr>
        <w:t xml:space="preserve">Ofertę podpisuje osoba lub osoby uprawnione do reprezentowania wykonawcy.  </w:t>
      </w:r>
    </w:p>
    <w:p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Jeżeli wykonawcę reprezentuje pełnomocnik, wraz z ofertą składa się pełnomocnictwo.</w:t>
      </w:r>
    </w:p>
    <w:p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Ofertę należy przygotować tak, by z zawartością oferty nie można było zapoznać się przed upływem terminu otwarcia ofert.</w:t>
      </w:r>
    </w:p>
    <w:p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Zaleca się, aby wykonawca zbroszurował ofertę oraz ponumerował jej strony. </w:t>
      </w:r>
    </w:p>
    <w:p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C77512" w:rsidRPr="00617EE1" w:rsidRDefault="00C77512" w:rsidP="00796A14">
      <w:pPr>
        <w:pStyle w:val="pkt"/>
        <w:tabs>
          <w:tab w:val="num" w:pos="1318"/>
        </w:tabs>
        <w:autoSpaceDE w:val="0"/>
        <w:autoSpaceDN w:val="0"/>
        <w:spacing w:before="100" w:beforeAutospacing="1" w:after="100" w:afterAutospacing="1" w:line="276" w:lineRule="auto"/>
        <w:ind w:left="993"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4D646A">
        <w:trPr>
          <w:trHeight w:val="914"/>
          <w:jc w:val="right"/>
        </w:trPr>
        <w:tc>
          <w:tcPr>
            <w:tcW w:w="8045" w:type="dxa"/>
            <w:tcBorders>
              <w:top w:val="single" w:sz="4" w:space="0" w:color="auto"/>
              <w:left w:val="single" w:sz="4" w:space="0" w:color="auto"/>
              <w:bottom w:val="single" w:sz="4" w:space="0" w:color="auto"/>
              <w:right w:val="single" w:sz="4" w:space="0" w:color="auto"/>
            </w:tcBorders>
            <w:hideMark/>
          </w:tcPr>
          <w:p w:rsidR="00B93B0B" w:rsidRPr="0039513C" w:rsidRDefault="00C77512" w:rsidP="001B41B8">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39513C">
              <w:rPr>
                <w:rFonts w:ascii="Arial" w:hAnsi="Arial" w:cs="Arial"/>
                <w:sz w:val="20"/>
                <w:szCs w:val="20"/>
              </w:rPr>
              <w:t xml:space="preserve">Oferta złożona w przetargu nieograniczonym na </w:t>
            </w:r>
            <w:r w:rsidR="0039513C" w:rsidRPr="0039513C">
              <w:rPr>
                <w:rFonts w:ascii="Arial" w:hAnsi="Arial" w:cs="Arial"/>
                <w:b/>
                <w:i/>
                <w:sz w:val="20"/>
                <w:szCs w:val="20"/>
              </w:rPr>
              <w:t>„</w:t>
            </w:r>
            <w:r w:rsidR="00487B52" w:rsidRPr="00487B52">
              <w:rPr>
                <w:rFonts w:ascii="Arial" w:hAnsi="Arial" w:cs="Arial"/>
                <w:b/>
                <w:i/>
                <w:sz w:val="20"/>
                <w:szCs w:val="20"/>
              </w:rPr>
              <w:t xml:space="preserve">Dostawa i montaż </w:t>
            </w:r>
            <w:r w:rsidR="001B41B8">
              <w:rPr>
                <w:rFonts w:ascii="Arial" w:hAnsi="Arial" w:cs="Arial"/>
                <w:b/>
                <w:i/>
                <w:sz w:val="20"/>
                <w:szCs w:val="20"/>
              </w:rPr>
              <w:t>urządzeń i innego wyposażenia medycznego</w:t>
            </w:r>
            <w:r w:rsidR="00487B52" w:rsidRPr="00487B52">
              <w:rPr>
                <w:rFonts w:ascii="Arial" w:hAnsi="Arial" w:cs="Arial"/>
                <w:b/>
                <w:i/>
                <w:sz w:val="20"/>
                <w:szCs w:val="20"/>
              </w:rPr>
              <w:t xml:space="preserve"> dla Zakładu Rehabilitacji Leczniczej Miejskiego Centrum Medycznego "Bałuty" w Łodzi przy ul. Łanowej 18</w:t>
            </w:r>
            <w:r w:rsidR="0039513C" w:rsidRPr="0039513C">
              <w:rPr>
                <w:rFonts w:ascii="Arial" w:hAnsi="Arial" w:cs="Arial"/>
                <w:b/>
                <w:i/>
                <w:sz w:val="20"/>
                <w:szCs w:val="20"/>
              </w:rPr>
              <w:t>.”</w:t>
            </w:r>
            <w:r w:rsidR="0039513C" w:rsidRPr="0039513C">
              <w:rPr>
                <w:rFonts w:ascii="Arial" w:hAnsi="Arial" w:cs="Arial"/>
                <w:b/>
                <w:sz w:val="20"/>
                <w:szCs w:val="20"/>
              </w:rPr>
              <w:t xml:space="preserve"> Oznaczenie sprawy:</w:t>
            </w:r>
            <w:r w:rsidR="0039513C" w:rsidRPr="0039513C">
              <w:rPr>
                <w:rFonts w:ascii="Arial" w:hAnsi="Arial" w:cs="Arial"/>
                <w:sz w:val="20"/>
                <w:szCs w:val="20"/>
              </w:rPr>
              <w:t xml:space="preserve"> ZP/</w:t>
            </w:r>
            <w:r w:rsidR="00487B52">
              <w:rPr>
                <w:rFonts w:ascii="Arial" w:hAnsi="Arial" w:cs="Arial"/>
                <w:sz w:val="20"/>
                <w:szCs w:val="20"/>
              </w:rPr>
              <w:t>1</w:t>
            </w:r>
            <w:r w:rsidR="00146D7F">
              <w:rPr>
                <w:rFonts w:ascii="Arial" w:hAnsi="Arial" w:cs="Arial"/>
                <w:sz w:val="20"/>
                <w:szCs w:val="20"/>
              </w:rPr>
              <w:t>/</w:t>
            </w:r>
            <w:r w:rsidR="0039513C" w:rsidRPr="0039513C">
              <w:rPr>
                <w:rFonts w:ascii="Arial" w:hAnsi="Arial" w:cs="Arial"/>
                <w:sz w:val="20"/>
                <w:szCs w:val="20"/>
              </w:rPr>
              <w:t>201</w:t>
            </w:r>
            <w:r w:rsidR="00487B52">
              <w:rPr>
                <w:rFonts w:ascii="Arial" w:hAnsi="Arial" w:cs="Arial"/>
                <w:sz w:val="20"/>
                <w:szCs w:val="20"/>
              </w:rPr>
              <w:t>9</w:t>
            </w:r>
            <w:r w:rsidRPr="0039513C">
              <w:rPr>
                <w:rFonts w:ascii="Arial" w:hAnsi="Arial" w:cs="Arial"/>
                <w:b/>
                <w:sz w:val="20"/>
                <w:szCs w:val="20"/>
              </w:rPr>
              <w:t xml:space="preserve"> </w:t>
            </w:r>
            <w:r w:rsidRPr="0039513C">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lastRenderedPageBreak/>
        <w:t xml:space="preserve">Wykonawca może, przed upływem terminu do składania ofert, zmienić lub wycofać ofertę. </w:t>
      </w:r>
    </w:p>
    <w:p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0F2365" w:rsidRPr="00617EE1" w:rsidRDefault="000F2365" w:rsidP="00C77512">
      <w:pPr>
        <w:pStyle w:val="pkt"/>
        <w:tabs>
          <w:tab w:val="num" w:pos="1318"/>
        </w:tabs>
        <w:autoSpaceDE w:val="0"/>
        <w:autoSpaceDN w:val="0"/>
        <w:spacing w:before="100" w:beforeAutospacing="1" w:after="100" w:afterAutospacing="1" w:line="276" w:lineRule="auto"/>
        <w:ind w:left="1134"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82399D" w:rsidRDefault="00C77512" w:rsidP="00487B52">
            <w:pPr>
              <w:pStyle w:val="pkt"/>
              <w:spacing w:before="100" w:beforeAutospacing="1" w:after="100" w:afterAutospacing="1" w:line="276" w:lineRule="auto"/>
              <w:ind w:left="0" w:firstLine="0"/>
              <w:rPr>
                <w:rFonts w:ascii="Arial" w:hAnsi="Arial" w:cs="Arial"/>
                <w:sz w:val="20"/>
                <w:szCs w:val="20"/>
              </w:rPr>
            </w:pPr>
            <w:r w:rsidRPr="0082399D">
              <w:rPr>
                <w:rFonts w:ascii="Arial" w:hAnsi="Arial" w:cs="Arial"/>
                <w:sz w:val="20"/>
                <w:szCs w:val="20"/>
              </w:rPr>
              <w:t>Oświadczenie o wycofaniu oferty złożonej w przetargu nieograniczonym na</w:t>
            </w:r>
            <w:r w:rsidR="0039513C">
              <w:rPr>
                <w:rFonts w:ascii="Arial" w:hAnsi="Arial" w:cs="Arial"/>
                <w:sz w:val="20"/>
                <w:szCs w:val="20"/>
              </w:rPr>
              <w:t xml:space="preserve"> </w:t>
            </w:r>
            <w:r w:rsidR="0039513C" w:rsidRPr="0039513C">
              <w:rPr>
                <w:rFonts w:ascii="Arial" w:hAnsi="Arial" w:cs="Arial"/>
                <w:b/>
                <w:i/>
                <w:sz w:val="20"/>
                <w:szCs w:val="20"/>
              </w:rPr>
              <w:t>„</w:t>
            </w:r>
            <w:r w:rsidR="00487B52" w:rsidRPr="00487B52">
              <w:rPr>
                <w:rFonts w:ascii="Arial" w:hAnsi="Arial" w:cs="Arial"/>
                <w:b/>
                <w:i/>
                <w:sz w:val="20"/>
                <w:szCs w:val="20"/>
              </w:rPr>
              <w:t xml:space="preserve">Dostawa i montaż </w:t>
            </w:r>
            <w:r w:rsidR="001B41B8">
              <w:rPr>
                <w:rFonts w:ascii="Arial" w:hAnsi="Arial" w:cs="Arial"/>
                <w:b/>
                <w:i/>
                <w:sz w:val="20"/>
                <w:szCs w:val="20"/>
              </w:rPr>
              <w:t>urządzeń i innego wyposażenia medycznego</w:t>
            </w:r>
            <w:r w:rsidR="001B41B8" w:rsidRPr="00487B52">
              <w:rPr>
                <w:rFonts w:ascii="Arial" w:hAnsi="Arial" w:cs="Arial"/>
                <w:b/>
                <w:i/>
                <w:sz w:val="20"/>
                <w:szCs w:val="20"/>
              </w:rPr>
              <w:t xml:space="preserve"> </w:t>
            </w:r>
            <w:r w:rsidR="00487B52" w:rsidRPr="00487B52">
              <w:rPr>
                <w:rFonts w:ascii="Arial" w:hAnsi="Arial" w:cs="Arial"/>
                <w:b/>
                <w:i/>
                <w:sz w:val="20"/>
                <w:szCs w:val="20"/>
              </w:rPr>
              <w:t>dla Zakładu Rehabilitacji Leczniczej Miejskiego Centrum Medycznego "Bałuty" w Łodzi przy ul. Łanowej 18</w:t>
            </w:r>
            <w:r w:rsidR="00C0260E" w:rsidRPr="0039513C">
              <w:rPr>
                <w:rFonts w:ascii="Arial" w:hAnsi="Arial" w:cs="Arial"/>
                <w:b/>
                <w:i/>
                <w:sz w:val="20"/>
                <w:szCs w:val="20"/>
              </w:rPr>
              <w:t>.”</w:t>
            </w:r>
            <w:r w:rsidR="00C0260E" w:rsidRPr="0039513C">
              <w:rPr>
                <w:rFonts w:ascii="Arial" w:hAnsi="Arial" w:cs="Arial"/>
                <w:b/>
                <w:sz w:val="20"/>
                <w:szCs w:val="20"/>
              </w:rPr>
              <w:t xml:space="preserve"> Oznaczenie sprawy:</w:t>
            </w:r>
            <w:r w:rsidR="00C0260E" w:rsidRPr="0039513C">
              <w:rPr>
                <w:rFonts w:ascii="Arial" w:hAnsi="Arial" w:cs="Arial"/>
                <w:sz w:val="20"/>
                <w:szCs w:val="20"/>
              </w:rPr>
              <w:t xml:space="preserve"> ZP/</w:t>
            </w:r>
            <w:r w:rsidR="00487B52">
              <w:rPr>
                <w:rFonts w:ascii="Arial" w:hAnsi="Arial" w:cs="Arial"/>
                <w:sz w:val="20"/>
                <w:szCs w:val="20"/>
              </w:rPr>
              <w:t>1</w:t>
            </w:r>
            <w:r w:rsidR="00C0260E">
              <w:rPr>
                <w:rFonts w:ascii="Arial" w:hAnsi="Arial" w:cs="Arial"/>
                <w:sz w:val="20"/>
                <w:szCs w:val="20"/>
              </w:rPr>
              <w:t>/</w:t>
            </w:r>
            <w:r w:rsidR="00C0260E" w:rsidRPr="0039513C">
              <w:rPr>
                <w:rFonts w:ascii="Arial" w:hAnsi="Arial" w:cs="Arial"/>
                <w:sz w:val="20"/>
                <w:szCs w:val="20"/>
              </w:rPr>
              <w:t>201</w:t>
            </w:r>
            <w:r w:rsidR="00487B52">
              <w:rPr>
                <w:rFonts w:ascii="Arial" w:hAnsi="Arial" w:cs="Arial"/>
                <w:sz w:val="20"/>
                <w:szCs w:val="20"/>
              </w:rPr>
              <w:t>9</w:t>
            </w:r>
            <w:r w:rsidR="00C0260E" w:rsidRPr="0039513C">
              <w:rPr>
                <w:rFonts w:ascii="Arial" w:hAnsi="Arial" w:cs="Arial"/>
                <w:b/>
                <w:sz w:val="20"/>
                <w:szCs w:val="20"/>
              </w:rPr>
              <w:t xml:space="preserve"> </w:t>
            </w:r>
            <w:r w:rsidRPr="0082399D">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617EE1" w:rsidRDefault="00C77512" w:rsidP="004D646A">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Oświadczenie o zmianie oferty złożonej w przetargu nieograniczonym na</w:t>
            </w:r>
            <w:r w:rsidR="0039513C">
              <w:rPr>
                <w:rFonts w:ascii="Arial" w:hAnsi="Arial" w:cs="Arial"/>
                <w:sz w:val="20"/>
                <w:szCs w:val="20"/>
              </w:rPr>
              <w:t xml:space="preserve"> </w:t>
            </w:r>
            <w:r w:rsidR="0039513C" w:rsidRPr="0039513C">
              <w:rPr>
                <w:rFonts w:ascii="Arial" w:hAnsi="Arial" w:cs="Arial"/>
                <w:b/>
                <w:i/>
                <w:sz w:val="20"/>
                <w:szCs w:val="20"/>
              </w:rPr>
              <w:t>„</w:t>
            </w:r>
            <w:r w:rsidR="00487B52" w:rsidRPr="00487B52">
              <w:rPr>
                <w:rFonts w:ascii="Arial" w:hAnsi="Arial" w:cs="Arial"/>
                <w:b/>
                <w:i/>
                <w:sz w:val="20"/>
                <w:szCs w:val="20"/>
              </w:rPr>
              <w:t xml:space="preserve">Dostawa i montaż </w:t>
            </w:r>
            <w:r w:rsidR="001B41B8">
              <w:rPr>
                <w:rFonts w:ascii="Arial" w:hAnsi="Arial" w:cs="Arial"/>
                <w:b/>
                <w:i/>
                <w:sz w:val="20"/>
                <w:szCs w:val="20"/>
              </w:rPr>
              <w:t>urządzeń i innego wyposażenia medycznego</w:t>
            </w:r>
            <w:r w:rsidR="001B41B8" w:rsidRPr="00487B52">
              <w:rPr>
                <w:rFonts w:ascii="Arial" w:hAnsi="Arial" w:cs="Arial"/>
                <w:b/>
                <w:i/>
                <w:sz w:val="20"/>
                <w:szCs w:val="20"/>
              </w:rPr>
              <w:t xml:space="preserve"> </w:t>
            </w:r>
            <w:r w:rsidR="00487B52" w:rsidRPr="00487B52">
              <w:rPr>
                <w:rFonts w:ascii="Arial" w:hAnsi="Arial" w:cs="Arial"/>
                <w:b/>
                <w:i/>
                <w:sz w:val="20"/>
                <w:szCs w:val="20"/>
              </w:rPr>
              <w:t>dla Zakładu Rehabilitacji Leczniczej Miejskiego Centrum Medycznego "Bałuty" w Łodzi przy ul. Łanowej 18</w:t>
            </w:r>
            <w:r w:rsidR="00487B52" w:rsidRPr="0039513C">
              <w:rPr>
                <w:rFonts w:ascii="Arial" w:hAnsi="Arial" w:cs="Arial"/>
                <w:b/>
                <w:i/>
                <w:sz w:val="20"/>
                <w:szCs w:val="20"/>
              </w:rPr>
              <w:t>.”</w:t>
            </w:r>
            <w:r w:rsidR="00487B52" w:rsidRPr="0039513C">
              <w:rPr>
                <w:rFonts w:ascii="Arial" w:hAnsi="Arial" w:cs="Arial"/>
                <w:b/>
                <w:sz w:val="20"/>
                <w:szCs w:val="20"/>
              </w:rPr>
              <w:t xml:space="preserve"> Oznaczenie sprawy:</w:t>
            </w:r>
            <w:r w:rsidR="00487B52" w:rsidRPr="0039513C">
              <w:rPr>
                <w:rFonts w:ascii="Arial" w:hAnsi="Arial" w:cs="Arial"/>
                <w:sz w:val="20"/>
                <w:szCs w:val="20"/>
              </w:rPr>
              <w:t xml:space="preserve"> ZP/</w:t>
            </w:r>
            <w:r w:rsidR="00487B52">
              <w:rPr>
                <w:rFonts w:ascii="Arial" w:hAnsi="Arial" w:cs="Arial"/>
                <w:sz w:val="20"/>
                <w:szCs w:val="20"/>
              </w:rPr>
              <w:t>1/</w:t>
            </w:r>
            <w:r w:rsidR="00487B52" w:rsidRPr="0039513C">
              <w:rPr>
                <w:rFonts w:ascii="Arial" w:hAnsi="Arial" w:cs="Arial"/>
                <w:sz w:val="20"/>
                <w:szCs w:val="20"/>
              </w:rPr>
              <w:t>201</w:t>
            </w:r>
            <w:r w:rsidR="00487B52">
              <w:rPr>
                <w:rFonts w:ascii="Arial" w:hAnsi="Arial" w:cs="Arial"/>
                <w:sz w:val="20"/>
                <w:szCs w:val="20"/>
              </w:rPr>
              <w:t>9</w:t>
            </w:r>
            <w:r w:rsidR="00C0260E" w:rsidRPr="0039513C">
              <w:rPr>
                <w:rFonts w:ascii="Arial" w:hAnsi="Arial" w:cs="Arial"/>
                <w:b/>
                <w:sz w:val="20"/>
                <w:szCs w:val="20"/>
              </w:rPr>
              <w:t xml:space="preserve"> </w:t>
            </w:r>
            <w:r w:rsidRPr="00617EE1">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Oświadczenie o zmianie oferty musi zawierać nazwę i adres wykonawcy oraz podpis wykonawcy.</w:t>
      </w:r>
    </w:p>
    <w:p w:rsidR="00C77512" w:rsidRPr="00617EE1" w:rsidRDefault="00C77512" w:rsidP="00CE6DFC">
      <w:pPr>
        <w:pStyle w:val="pkt"/>
        <w:numPr>
          <w:ilvl w:val="1"/>
          <w:numId w:val="6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C77512" w:rsidRPr="00617EE1" w:rsidRDefault="00C77512" w:rsidP="00CE6DFC">
      <w:pPr>
        <w:pStyle w:val="pkt"/>
        <w:numPr>
          <w:ilvl w:val="1"/>
          <w:numId w:val="6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lastRenderedPageBreak/>
        <w:t>Zamawiający żąda wskazania przez wykonawcę części zamówienia, których wykonanie zamierza powierzyć podwykonawcom, i podania przez wykonawcę firm podwykonawców.</w:t>
      </w:r>
    </w:p>
    <w:p w:rsidR="00C77512" w:rsidRPr="00617EE1"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C77512" w:rsidRDefault="00C77512" w:rsidP="00CE6DFC">
      <w:pPr>
        <w:pStyle w:val="pkt"/>
        <w:numPr>
          <w:ilvl w:val="0"/>
          <w:numId w:val="66"/>
        </w:numPr>
        <w:autoSpaceDE w:val="0"/>
        <w:autoSpaceDN w:val="0"/>
        <w:spacing w:before="100" w:beforeAutospacing="1" w:after="100" w:afterAutospacing="1" w:line="360" w:lineRule="auto"/>
        <w:ind w:hanging="357"/>
        <w:rPr>
          <w:rFonts w:ascii="Arial" w:hAnsi="Arial" w:cs="Arial"/>
          <w:b/>
          <w:sz w:val="20"/>
          <w:szCs w:val="20"/>
        </w:rPr>
      </w:pPr>
      <w:r w:rsidRPr="00617EE1">
        <w:rPr>
          <w:rFonts w:ascii="Arial" w:hAnsi="Arial" w:cs="Arial"/>
          <w:b/>
          <w:sz w:val="20"/>
          <w:szCs w:val="20"/>
        </w:rPr>
        <w:t>Miejsce oraz termin składania i otwarcia ofert.</w:t>
      </w:r>
    </w:p>
    <w:p w:rsidR="00C77512" w:rsidRPr="00617EE1" w:rsidRDefault="00C77512" w:rsidP="00CE6DFC">
      <w:pPr>
        <w:pStyle w:val="pkt"/>
        <w:numPr>
          <w:ilvl w:val="1"/>
          <w:numId w:val="66"/>
        </w:numPr>
        <w:autoSpaceDE w:val="0"/>
        <w:autoSpaceDN w:val="0"/>
        <w:spacing w:before="100" w:beforeAutospacing="1" w:after="100" w:afterAutospacing="1" w:line="360" w:lineRule="auto"/>
        <w:ind w:left="794" w:hanging="357"/>
        <w:rPr>
          <w:rFonts w:ascii="Arial" w:hAnsi="Arial" w:cs="Arial"/>
          <w:sz w:val="20"/>
          <w:szCs w:val="20"/>
        </w:rPr>
      </w:pPr>
      <w:r w:rsidRPr="00617EE1">
        <w:rPr>
          <w:rFonts w:ascii="Arial" w:hAnsi="Arial" w:cs="Arial"/>
          <w:sz w:val="20"/>
          <w:szCs w:val="20"/>
        </w:rPr>
        <w:t xml:space="preserve">Miejsce i termin składania ofert: </w:t>
      </w:r>
    </w:p>
    <w:p w:rsidR="00C77512" w:rsidRPr="00617EE1" w:rsidRDefault="00C77512" w:rsidP="00CE6DFC">
      <w:pPr>
        <w:pStyle w:val="pkt"/>
        <w:numPr>
          <w:ilvl w:val="0"/>
          <w:numId w:val="18"/>
        </w:numPr>
        <w:tabs>
          <w:tab w:val="left" w:pos="1418"/>
        </w:tabs>
        <w:autoSpaceDE w:val="0"/>
        <w:autoSpaceDN w:val="0"/>
        <w:spacing w:before="0" w:after="0" w:line="360" w:lineRule="auto"/>
        <w:ind w:left="1418" w:hanging="425"/>
        <w:rPr>
          <w:rFonts w:ascii="Arial" w:hAnsi="Arial" w:cs="Arial"/>
          <w:sz w:val="20"/>
          <w:szCs w:val="20"/>
        </w:rPr>
      </w:pPr>
      <w:r w:rsidRPr="00617EE1">
        <w:rPr>
          <w:rFonts w:ascii="Arial" w:hAnsi="Arial" w:cs="Arial"/>
          <w:sz w:val="20"/>
          <w:szCs w:val="20"/>
        </w:rPr>
        <w:t xml:space="preserve">miejsce składania ofert: </w:t>
      </w:r>
    </w:p>
    <w:p w:rsidR="00C77512" w:rsidRPr="00D8087B" w:rsidRDefault="000C5E44" w:rsidP="000C5E44">
      <w:pPr>
        <w:pStyle w:val="pkt"/>
        <w:tabs>
          <w:tab w:val="left" w:pos="1418"/>
        </w:tabs>
        <w:autoSpaceDE w:val="0"/>
        <w:autoSpaceDN w:val="0"/>
        <w:spacing w:before="0" w:after="0" w:line="360" w:lineRule="auto"/>
        <w:ind w:left="1418" w:firstLine="0"/>
        <w:rPr>
          <w:rFonts w:ascii="Arial" w:hAnsi="Arial" w:cs="Arial"/>
          <w:sz w:val="20"/>
          <w:szCs w:val="20"/>
        </w:rPr>
      </w:pPr>
      <w:r>
        <w:rPr>
          <w:rFonts w:ascii="Arial" w:hAnsi="Arial" w:cs="Arial"/>
          <w:sz w:val="20"/>
          <w:szCs w:val="20"/>
        </w:rPr>
        <w:tab/>
      </w:r>
      <w:r w:rsidR="00C77512" w:rsidRPr="00617EE1">
        <w:rPr>
          <w:rFonts w:ascii="Arial" w:hAnsi="Arial" w:cs="Arial"/>
          <w:sz w:val="20"/>
          <w:szCs w:val="20"/>
        </w:rPr>
        <w:t xml:space="preserve">Miejskie Centrum Medyczne „Bałuty” w Łodzi, ul. </w:t>
      </w:r>
      <w:r>
        <w:rPr>
          <w:rFonts w:ascii="Arial" w:hAnsi="Arial" w:cs="Arial"/>
          <w:sz w:val="20"/>
          <w:szCs w:val="20"/>
        </w:rPr>
        <w:t>Bydgoska 17/21</w:t>
      </w:r>
      <w:r w:rsidR="00C77512" w:rsidRPr="00617EE1">
        <w:rPr>
          <w:rFonts w:ascii="Arial" w:hAnsi="Arial" w:cs="Arial"/>
          <w:sz w:val="20"/>
          <w:szCs w:val="20"/>
        </w:rPr>
        <w:t>, 91-</w:t>
      </w:r>
      <w:r>
        <w:rPr>
          <w:rFonts w:ascii="Arial" w:hAnsi="Arial" w:cs="Arial"/>
          <w:sz w:val="20"/>
          <w:szCs w:val="20"/>
        </w:rPr>
        <w:t>036</w:t>
      </w:r>
      <w:r w:rsidR="00C77512" w:rsidRPr="00617EE1">
        <w:rPr>
          <w:rFonts w:ascii="Arial" w:hAnsi="Arial" w:cs="Arial"/>
          <w:sz w:val="20"/>
          <w:szCs w:val="20"/>
        </w:rPr>
        <w:t xml:space="preserve"> Łódź, </w:t>
      </w:r>
      <w:r w:rsidR="00C77512" w:rsidRPr="00D8087B">
        <w:rPr>
          <w:rFonts w:ascii="Arial" w:hAnsi="Arial" w:cs="Arial"/>
          <w:sz w:val="20"/>
          <w:szCs w:val="20"/>
        </w:rPr>
        <w:t xml:space="preserve">SEKRETARIAT  Pok. </w:t>
      </w:r>
      <w:r>
        <w:rPr>
          <w:rFonts w:ascii="Arial" w:hAnsi="Arial" w:cs="Arial"/>
          <w:sz w:val="20"/>
          <w:szCs w:val="20"/>
        </w:rPr>
        <w:t>Nr 1</w:t>
      </w:r>
      <w:r w:rsidR="00C77512" w:rsidRPr="00D8087B">
        <w:rPr>
          <w:rFonts w:ascii="Arial" w:hAnsi="Arial" w:cs="Arial"/>
          <w:sz w:val="20"/>
          <w:szCs w:val="20"/>
        </w:rPr>
        <w:t xml:space="preserve">, </w:t>
      </w:r>
    </w:p>
    <w:p w:rsidR="000C5E44" w:rsidRPr="000C5E44" w:rsidRDefault="00C77512" w:rsidP="00CE6DFC">
      <w:pPr>
        <w:pStyle w:val="pkt"/>
        <w:numPr>
          <w:ilvl w:val="0"/>
          <w:numId w:val="18"/>
        </w:numPr>
        <w:tabs>
          <w:tab w:val="left" w:pos="1418"/>
        </w:tabs>
        <w:autoSpaceDE w:val="0"/>
        <w:autoSpaceDN w:val="0"/>
        <w:spacing w:before="0" w:after="0" w:line="360" w:lineRule="auto"/>
        <w:ind w:left="1418" w:hanging="425"/>
        <w:rPr>
          <w:rFonts w:ascii="Arial" w:hAnsi="Arial" w:cs="Arial"/>
          <w:b/>
          <w:sz w:val="20"/>
          <w:szCs w:val="20"/>
        </w:rPr>
      </w:pPr>
      <w:r w:rsidRPr="00D8087B">
        <w:rPr>
          <w:rFonts w:ascii="Arial" w:hAnsi="Arial" w:cs="Arial"/>
          <w:sz w:val="20"/>
          <w:szCs w:val="20"/>
        </w:rPr>
        <w:t xml:space="preserve">termin składania ofert: </w:t>
      </w:r>
    </w:p>
    <w:p w:rsidR="00C77512" w:rsidRPr="00C41145" w:rsidRDefault="000C5E44" w:rsidP="000C5E44">
      <w:pPr>
        <w:pStyle w:val="pkt"/>
        <w:tabs>
          <w:tab w:val="left" w:pos="1418"/>
        </w:tabs>
        <w:autoSpaceDE w:val="0"/>
        <w:autoSpaceDN w:val="0"/>
        <w:spacing w:before="0" w:after="0" w:line="360" w:lineRule="auto"/>
        <w:ind w:left="1418" w:firstLine="0"/>
        <w:rPr>
          <w:rFonts w:ascii="Arial" w:hAnsi="Arial" w:cs="Arial"/>
          <w:b/>
          <w:sz w:val="20"/>
          <w:szCs w:val="20"/>
        </w:rPr>
      </w:pPr>
      <w:r>
        <w:rPr>
          <w:rFonts w:ascii="Arial" w:hAnsi="Arial" w:cs="Arial"/>
          <w:sz w:val="20"/>
          <w:szCs w:val="20"/>
        </w:rPr>
        <w:tab/>
      </w:r>
      <w:r w:rsidR="00C77512" w:rsidRPr="00D8087B">
        <w:rPr>
          <w:rFonts w:ascii="Arial" w:hAnsi="Arial" w:cs="Arial"/>
          <w:sz w:val="20"/>
          <w:szCs w:val="20"/>
        </w:rPr>
        <w:t xml:space="preserve">do </w:t>
      </w:r>
      <w:r w:rsidR="00C77512" w:rsidRPr="00C41145">
        <w:rPr>
          <w:rFonts w:ascii="Arial" w:hAnsi="Arial" w:cs="Arial"/>
          <w:sz w:val="20"/>
          <w:szCs w:val="20"/>
        </w:rPr>
        <w:t>dnia</w:t>
      </w:r>
      <w:r w:rsidR="0084258B" w:rsidRPr="00C41145">
        <w:rPr>
          <w:rFonts w:ascii="Arial" w:hAnsi="Arial" w:cs="Arial"/>
          <w:sz w:val="20"/>
          <w:szCs w:val="20"/>
        </w:rPr>
        <w:t xml:space="preserve">  </w:t>
      </w:r>
      <w:r w:rsidR="00487B52">
        <w:rPr>
          <w:rFonts w:ascii="Arial" w:hAnsi="Arial" w:cs="Arial"/>
          <w:b/>
          <w:sz w:val="20"/>
          <w:szCs w:val="20"/>
        </w:rPr>
        <w:t>12 sierpnia</w:t>
      </w:r>
      <w:r w:rsidRPr="00C41145">
        <w:rPr>
          <w:rFonts w:ascii="Arial" w:hAnsi="Arial" w:cs="Arial"/>
          <w:b/>
          <w:sz w:val="20"/>
          <w:szCs w:val="20"/>
        </w:rPr>
        <w:t xml:space="preserve"> 201</w:t>
      </w:r>
      <w:r w:rsidR="00487B52">
        <w:rPr>
          <w:rFonts w:ascii="Arial" w:hAnsi="Arial" w:cs="Arial"/>
          <w:b/>
          <w:sz w:val="20"/>
          <w:szCs w:val="20"/>
        </w:rPr>
        <w:t>9</w:t>
      </w:r>
      <w:r w:rsidR="00C77512" w:rsidRPr="00C41145">
        <w:rPr>
          <w:rFonts w:ascii="Arial" w:hAnsi="Arial" w:cs="Arial"/>
          <w:b/>
          <w:sz w:val="20"/>
          <w:szCs w:val="20"/>
        </w:rPr>
        <w:t>r., do godz. 1</w:t>
      </w:r>
      <w:r w:rsidR="00844A74" w:rsidRPr="00C41145">
        <w:rPr>
          <w:rFonts w:ascii="Arial" w:hAnsi="Arial" w:cs="Arial"/>
          <w:b/>
          <w:sz w:val="20"/>
          <w:szCs w:val="20"/>
        </w:rPr>
        <w:t>0</w:t>
      </w:r>
      <w:r w:rsidR="00C77512" w:rsidRPr="00C41145">
        <w:rPr>
          <w:rFonts w:ascii="Arial" w:hAnsi="Arial" w:cs="Arial"/>
          <w:b/>
          <w:sz w:val="20"/>
          <w:szCs w:val="20"/>
        </w:rPr>
        <w:t>:00</w:t>
      </w:r>
    </w:p>
    <w:p w:rsidR="00C77512" w:rsidRPr="00C41145" w:rsidRDefault="00C77512" w:rsidP="00CE6DFC">
      <w:pPr>
        <w:pStyle w:val="pk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C41145">
        <w:rPr>
          <w:rFonts w:ascii="Arial" w:hAnsi="Arial" w:cs="Arial"/>
          <w:sz w:val="20"/>
          <w:szCs w:val="20"/>
        </w:rPr>
        <w:t xml:space="preserve">Miejsce i termin otwarcia ofert: </w:t>
      </w:r>
    </w:p>
    <w:p w:rsidR="000C5E44" w:rsidRPr="00C41145" w:rsidRDefault="00C77512" w:rsidP="00CE6DFC">
      <w:pPr>
        <w:pStyle w:val="pkt"/>
        <w:numPr>
          <w:ilvl w:val="0"/>
          <w:numId w:val="62"/>
        </w:numPr>
        <w:tabs>
          <w:tab w:val="left" w:pos="1418"/>
        </w:tabs>
        <w:autoSpaceDE w:val="0"/>
        <w:autoSpaceDN w:val="0"/>
        <w:spacing w:before="0" w:after="0" w:line="360" w:lineRule="auto"/>
        <w:ind w:left="1349" w:hanging="357"/>
        <w:rPr>
          <w:rFonts w:ascii="Arial" w:hAnsi="Arial" w:cs="Arial"/>
          <w:sz w:val="20"/>
          <w:szCs w:val="20"/>
        </w:rPr>
      </w:pPr>
      <w:r w:rsidRPr="00C41145">
        <w:rPr>
          <w:rFonts w:ascii="Arial" w:hAnsi="Arial" w:cs="Arial"/>
          <w:sz w:val="20"/>
          <w:szCs w:val="20"/>
        </w:rPr>
        <w:t xml:space="preserve">miejsce otwarcia ofert: </w:t>
      </w:r>
    </w:p>
    <w:p w:rsidR="000C5E44" w:rsidRPr="00C41145"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C41145">
        <w:rPr>
          <w:rFonts w:ascii="Arial" w:hAnsi="Arial" w:cs="Arial"/>
          <w:sz w:val="20"/>
          <w:szCs w:val="20"/>
        </w:rPr>
        <w:tab/>
      </w:r>
      <w:r w:rsidRPr="00C41145">
        <w:rPr>
          <w:rFonts w:ascii="Arial" w:hAnsi="Arial" w:cs="Arial"/>
          <w:sz w:val="20"/>
          <w:szCs w:val="20"/>
        </w:rPr>
        <w:tab/>
      </w:r>
      <w:r w:rsidR="00C77512" w:rsidRPr="00C41145">
        <w:rPr>
          <w:rFonts w:ascii="Arial" w:hAnsi="Arial" w:cs="Arial"/>
          <w:sz w:val="20"/>
          <w:szCs w:val="20"/>
        </w:rPr>
        <w:t xml:space="preserve">Miejskie Centrum Medyczne „Bałuty” w Łodzi, </w:t>
      </w:r>
      <w:r w:rsidRPr="00C41145">
        <w:rPr>
          <w:rFonts w:ascii="Arial" w:hAnsi="Arial" w:cs="Arial"/>
          <w:sz w:val="20"/>
          <w:szCs w:val="20"/>
        </w:rPr>
        <w:t>ul. Bydgoska 17/21, 91-036 Łódź</w:t>
      </w:r>
      <w:r w:rsidR="00C77512" w:rsidRPr="00C41145">
        <w:rPr>
          <w:rFonts w:ascii="Arial" w:hAnsi="Arial" w:cs="Arial"/>
          <w:sz w:val="20"/>
          <w:szCs w:val="20"/>
        </w:rPr>
        <w:t xml:space="preserve">, Pok. </w:t>
      </w:r>
      <w:r w:rsidRPr="00C41145">
        <w:rPr>
          <w:rFonts w:ascii="Arial" w:hAnsi="Arial" w:cs="Arial"/>
          <w:sz w:val="20"/>
          <w:szCs w:val="20"/>
        </w:rPr>
        <w:t>4</w:t>
      </w:r>
      <w:r w:rsidR="00C77512" w:rsidRPr="00C41145">
        <w:rPr>
          <w:rFonts w:ascii="Arial" w:hAnsi="Arial" w:cs="Arial"/>
          <w:sz w:val="20"/>
          <w:szCs w:val="20"/>
        </w:rPr>
        <w:t xml:space="preserve">, </w:t>
      </w:r>
    </w:p>
    <w:p w:rsidR="000C5E44" w:rsidRPr="00C41145" w:rsidRDefault="00C77512" w:rsidP="00CE6DFC">
      <w:pPr>
        <w:pStyle w:val="pkt"/>
        <w:numPr>
          <w:ilvl w:val="0"/>
          <w:numId w:val="62"/>
        </w:numPr>
        <w:tabs>
          <w:tab w:val="left" w:pos="1418"/>
        </w:tabs>
        <w:autoSpaceDE w:val="0"/>
        <w:autoSpaceDN w:val="0"/>
        <w:spacing w:before="0" w:after="0" w:line="360" w:lineRule="auto"/>
        <w:ind w:left="1349" w:hanging="357"/>
        <w:rPr>
          <w:rFonts w:ascii="Arial" w:hAnsi="Arial" w:cs="Arial"/>
          <w:sz w:val="20"/>
          <w:szCs w:val="20"/>
        </w:rPr>
      </w:pPr>
      <w:r w:rsidRPr="00C41145">
        <w:rPr>
          <w:rFonts w:ascii="Arial" w:hAnsi="Arial" w:cs="Arial"/>
          <w:sz w:val="20"/>
          <w:szCs w:val="20"/>
        </w:rPr>
        <w:t xml:space="preserve">termin otwarcia ofert: </w:t>
      </w:r>
    </w:p>
    <w:p w:rsidR="00C77512" w:rsidRPr="00C41145"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C41145">
        <w:rPr>
          <w:rFonts w:ascii="Arial" w:hAnsi="Arial" w:cs="Arial"/>
          <w:sz w:val="20"/>
          <w:szCs w:val="20"/>
        </w:rPr>
        <w:tab/>
      </w:r>
      <w:r w:rsidRPr="00C41145">
        <w:rPr>
          <w:rFonts w:ascii="Arial" w:hAnsi="Arial" w:cs="Arial"/>
          <w:sz w:val="20"/>
          <w:szCs w:val="20"/>
        </w:rPr>
        <w:tab/>
      </w:r>
      <w:r w:rsidR="00C77512" w:rsidRPr="00C41145">
        <w:rPr>
          <w:rFonts w:ascii="Arial" w:hAnsi="Arial" w:cs="Arial"/>
          <w:sz w:val="20"/>
          <w:szCs w:val="20"/>
        </w:rPr>
        <w:t>w dniu</w:t>
      </w:r>
      <w:r w:rsidR="0084258B" w:rsidRPr="00C41145">
        <w:rPr>
          <w:rFonts w:ascii="Arial" w:hAnsi="Arial" w:cs="Arial"/>
          <w:sz w:val="20"/>
          <w:szCs w:val="20"/>
        </w:rPr>
        <w:t xml:space="preserve">  </w:t>
      </w:r>
      <w:r w:rsidR="00487B52">
        <w:rPr>
          <w:rFonts w:ascii="Arial" w:hAnsi="Arial" w:cs="Arial"/>
          <w:b/>
          <w:sz w:val="20"/>
          <w:szCs w:val="20"/>
        </w:rPr>
        <w:t>12 sierpnia</w:t>
      </w:r>
      <w:r w:rsidR="00487B52" w:rsidRPr="00C41145">
        <w:rPr>
          <w:rFonts w:ascii="Arial" w:hAnsi="Arial" w:cs="Arial"/>
          <w:b/>
          <w:sz w:val="20"/>
          <w:szCs w:val="20"/>
        </w:rPr>
        <w:t xml:space="preserve"> 201</w:t>
      </w:r>
      <w:r w:rsidR="00487B52">
        <w:rPr>
          <w:rFonts w:ascii="Arial" w:hAnsi="Arial" w:cs="Arial"/>
          <w:b/>
          <w:sz w:val="20"/>
          <w:szCs w:val="20"/>
        </w:rPr>
        <w:t>9</w:t>
      </w:r>
      <w:r w:rsidR="00487B52" w:rsidRPr="00C41145">
        <w:rPr>
          <w:rFonts w:ascii="Arial" w:hAnsi="Arial" w:cs="Arial"/>
          <w:b/>
          <w:sz w:val="20"/>
          <w:szCs w:val="20"/>
        </w:rPr>
        <w:t>r</w:t>
      </w:r>
      <w:r w:rsidR="00C77512" w:rsidRPr="00C41145">
        <w:rPr>
          <w:rFonts w:ascii="Arial" w:hAnsi="Arial" w:cs="Arial"/>
          <w:b/>
          <w:sz w:val="20"/>
          <w:szCs w:val="20"/>
        </w:rPr>
        <w:t>., do godz. 1</w:t>
      </w:r>
      <w:r w:rsidR="00844A74" w:rsidRPr="00C41145">
        <w:rPr>
          <w:rFonts w:ascii="Arial" w:hAnsi="Arial" w:cs="Arial"/>
          <w:b/>
          <w:sz w:val="20"/>
          <w:szCs w:val="20"/>
        </w:rPr>
        <w:t>0</w:t>
      </w:r>
      <w:r w:rsidR="00C77512" w:rsidRPr="00C41145">
        <w:rPr>
          <w:rFonts w:ascii="Arial" w:hAnsi="Arial" w:cs="Arial"/>
          <w:b/>
          <w:sz w:val="20"/>
          <w:szCs w:val="20"/>
        </w:rPr>
        <w:t xml:space="preserve">:15 </w:t>
      </w:r>
    </w:p>
    <w:p w:rsidR="00C77512" w:rsidRPr="00617EE1" w:rsidRDefault="00C77512" w:rsidP="00CE6DFC">
      <w:pPr>
        <w:pStyle w:val="pkt"/>
        <w:numPr>
          <w:ilvl w:val="1"/>
          <w:numId w:val="6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77512" w:rsidRPr="00617EE1" w:rsidRDefault="00C77512" w:rsidP="00CE6DFC">
      <w:pPr>
        <w:pStyle w:val="pkt"/>
        <w:numPr>
          <w:ilvl w:val="1"/>
          <w:numId w:val="6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 xml:space="preserve">Jeżeli w ofercie wykonawca poda cenę napisaną słownie inną niż cenę napisaną cyfrowo, podczas otwarcia ofert zostanie podana cena napisana słownie. </w:t>
      </w:r>
    </w:p>
    <w:p w:rsidR="00C77512" w:rsidRPr="00617EE1" w:rsidRDefault="00C77512" w:rsidP="00CE6DFC">
      <w:pPr>
        <w:pStyle w:val="pkt"/>
        <w:keepNex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rsidR="00C77512" w:rsidRPr="00617EE1" w:rsidRDefault="00C77512"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rsidR="00C77512" w:rsidRPr="00617EE1" w:rsidRDefault="009D19F6"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Pr>
          <w:rFonts w:ascii="Arial" w:hAnsi="Arial"/>
          <w:sz w:val="20"/>
        </w:rPr>
        <w:t>nazwy</w:t>
      </w:r>
      <w:r w:rsidR="00C77512" w:rsidRPr="00617EE1">
        <w:rPr>
          <w:rFonts w:ascii="Arial" w:hAnsi="Arial"/>
          <w:sz w:val="20"/>
        </w:rPr>
        <w:t xml:space="preserve"> oraz adresów wykonawców, którzy złożyli oferty w terminie;</w:t>
      </w:r>
    </w:p>
    <w:p w:rsidR="00C77512" w:rsidRPr="00617EE1" w:rsidRDefault="00C77512"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rsidR="00C77512" w:rsidRPr="00617EE1" w:rsidRDefault="00C77512" w:rsidP="00CE6DFC">
      <w:pPr>
        <w:pStyle w:val="pkt"/>
        <w:keepNex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lastRenderedPageBreak/>
        <w:t>Zamawiający niezwłocznie zawiadamia wykonawcę o złożeniu oferty po terminie oraz niezwłocznie ja zwraca.</w:t>
      </w:r>
    </w:p>
    <w:p w:rsidR="00C77512" w:rsidRPr="00617EE1"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rsidR="00796A14" w:rsidRPr="00617EE1" w:rsidRDefault="00C77512" w:rsidP="00CE6DFC">
      <w:pPr>
        <w:pStyle w:val="pkt"/>
        <w:widowControl w:val="0"/>
        <w:numPr>
          <w:ilvl w:val="0"/>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rsidR="00880AD0" w:rsidRPr="000F2365" w:rsidRDefault="00C77512" w:rsidP="00CE6DFC">
      <w:pPr>
        <w:pStyle w:val="pkt"/>
        <w:widowControl w:val="0"/>
        <w:numPr>
          <w:ilvl w:val="1"/>
          <w:numId w:val="66"/>
        </w:numPr>
        <w:autoSpaceDE w:val="0"/>
        <w:autoSpaceDN w:val="0"/>
        <w:spacing w:before="100" w:beforeAutospacing="1" w:after="240" w:line="276" w:lineRule="auto"/>
        <w:rPr>
          <w:rFonts w:ascii="Arial" w:hAnsi="Arial" w:cs="Arial"/>
          <w:sz w:val="20"/>
          <w:szCs w:val="20"/>
        </w:rPr>
      </w:pPr>
      <w:r w:rsidRPr="000F2365">
        <w:rPr>
          <w:rFonts w:ascii="Arial" w:hAnsi="Arial" w:cs="Arial"/>
          <w:sz w:val="20"/>
          <w:szCs w:val="20"/>
        </w:rPr>
        <w:t>Podstaw</w:t>
      </w:r>
      <w:r w:rsidR="00487B52">
        <w:rPr>
          <w:rFonts w:ascii="Arial" w:hAnsi="Arial" w:cs="Arial"/>
          <w:sz w:val="20"/>
          <w:szCs w:val="20"/>
        </w:rPr>
        <w:t>ą</w:t>
      </w:r>
      <w:r w:rsidRPr="000F2365">
        <w:rPr>
          <w:rFonts w:ascii="Arial" w:hAnsi="Arial" w:cs="Arial"/>
          <w:sz w:val="20"/>
          <w:szCs w:val="20"/>
        </w:rPr>
        <w:t xml:space="preserve"> obliczenia ceny wpisanej w Formularzu ofertowym stanowiącym </w:t>
      </w:r>
      <w:r w:rsidRPr="000F2365">
        <w:rPr>
          <w:rFonts w:ascii="Arial" w:hAnsi="Arial" w:cs="Arial"/>
          <w:b/>
          <w:sz w:val="20"/>
          <w:szCs w:val="20"/>
        </w:rPr>
        <w:t xml:space="preserve">Załącznik nr 1 do SIWZ </w:t>
      </w:r>
      <w:r w:rsidR="00487B52">
        <w:rPr>
          <w:rFonts w:ascii="Arial" w:hAnsi="Arial" w:cs="Arial"/>
          <w:sz w:val="20"/>
          <w:szCs w:val="20"/>
        </w:rPr>
        <w:t>jest Formularz Warunków Technicznych</w:t>
      </w:r>
      <w:r w:rsidRPr="000F2365">
        <w:rPr>
          <w:rFonts w:ascii="Arial" w:hAnsi="Arial" w:cs="Arial"/>
          <w:sz w:val="20"/>
          <w:szCs w:val="20"/>
        </w:rPr>
        <w:t xml:space="preserve"> stanowiąc</w:t>
      </w:r>
      <w:r w:rsidR="00487B52">
        <w:rPr>
          <w:rFonts w:ascii="Arial" w:hAnsi="Arial" w:cs="Arial"/>
          <w:sz w:val="20"/>
          <w:szCs w:val="20"/>
        </w:rPr>
        <w:t>y</w:t>
      </w:r>
      <w:r w:rsidRPr="000F2365">
        <w:rPr>
          <w:rFonts w:ascii="Arial" w:hAnsi="Arial" w:cs="Arial"/>
          <w:b/>
          <w:sz w:val="20"/>
          <w:szCs w:val="20"/>
        </w:rPr>
        <w:t xml:space="preserve"> Załącznik</w:t>
      </w:r>
      <w:r w:rsidR="00880AD0" w:rsidRPr="000F2365">
        <w:rPr>
          <w:rFonts w:ascii="Arial" w:hAnsi="Arial" w:cs="Arial"/>
          <w:b/>
          <w:sz w:val="20"/>
          <w:szCs w:val="20"/>
        </w:rPr>
        <w:t xml:space="preserve"> nr </w:t>
      </w:r>
      <w:r w:rsidR="00487B52">
        <w:rPr>
          <w:rFonts w:ascii="Arial" w:hAnsi="Arial" w:cs="Arial"/>
          <w:b/>
          <w:sz w:val="20"/>
          <w:szCs w:val="20"/>
        </w:rPr>
        <w:t>1a</w:t>
      </w:r>
      <w:r w:rsidR="00C0260E">
        <w:rPr>
          <w:rFonts w:ascii="Arial" w:hAnsi="Arial" w:cs="Arial"/>
          <w:b/>
          <w:sz w:val="20"/>
          <w:szCs w:val="20"/>
        </w:rPr>
        <w:t xml:space="preserve"> </w:t>
      </w:r>
      <w:r w:rsidR="00880AD0" w:rsidRPr="000F2365">
        <w:rPr>
          <w:rFonts w:ascii="Arial" w:hAnsi="Arial" w:cs="Arial"/>
          <w:b/>
          <w:sz w:val="20"/>
          <w:szCs w:val="20"/>
        </w:rPr>
        <w:t>d</w:t>
      </w:r>
      <w:r w:rsidRPr="000F2365">
        <w:rPr>
          <w:rFonts w:ascii="Arial" w:hAnsi="Arial" w:cs="Arial"/>
          <w:b/>
          <w:sz w:val="20"/>
          <w:szCs w:val="20"/>
        </w:rPr>
        <w:t xml:space="preserve">o SIWZ.  </w:t>
      </w:r>
    </w:p>
    <w:p w:rsidR="00796A14" w:rsidRPr="00617EE1" w:rsidRDefault="00C77512" w:rsidP="00CE6DFC">
      <w:pPr>
        <w:pStyle w:val="pkt"/>
        <w:widowControl w:val="0"/>
        <w:numPr>
          <w:ilvl w:val="1"/>
          <w:numId w:val="66"/>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rsidR="00796A14"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rsidR="00275D4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rsidR="00275D42" w:rsidRPr="00617EE1" w:rsidRDefault="00C77512" w:rsidP="00CE6DFC">
      <w:pPr>
        <w:pStyle w:val="pkt"/>
        <w:widowControl w:val="0"/>
        <w:numPr>
          <w:ilvl w:val="1"/>
          <w:numId w:val="66"/>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rsidR="00275D4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w:t>
      </w:r>
      <w:r w:rsidR="00275D42" w:rsidRPr="00617EE1">
        <w:rPr>
          <w:rFonts w:ascii="Arial" w:hAnsi="Arial" w:cs="Arial"/>
          <w:sz w:val="20"/>
          <w:szCs w:val="20"/>
        </w:rPr>
        <w:t xml:space="preserve">   </w:t>
      </w:r>
      <w:r w:rsidRPr="00617EE1">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7751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zgodnie z art. 24aa pkt 1 Ustawy Pzp informuje, że w postępowaniu prowadzonym w trybie przetargu nieograniczonego, najpierw dokona oceny ofert, a następnie będzie badać, czy Wykonawca, którego oferta została oceniona jako najkorzystniejsza, nie podlega wykluczeniu oraz spełnia warunki udziału w postępowaniu.</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CE6DFC">
      <w:pPr>
        <w:pStyle w:val="pkt"/>
        <w:numPr>
          <w:ilvl w:val="0"/>
          <w:numId w:val="66"/>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rsidR="00275D42" w:rsidRPr="00617EE1"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275D42" w:rsidRPr="00617EE1"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Ocenie ofert podlegają tylko oferty niepodlegające odrzuceniu.</w:t>
      </w:r>
    </w:p>
    <w:p w:rsidR="00C77512"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rsidR="00C00567" w:rsidRDefault="00C00567" w:rsidP="00C00567">
      <w:pPr>
        <w:pStyle w:val="pkt"/>
        <w:widowControl w:val="0"/>
        <w:autoSpaceDE w:val="0"/>
        <w:autoSpaceDN w:val="0"/>
        <w:spacing w:before="100" w:beforeAutospacing="1" w:after="360" w:line="276" w:lineRule="auto"/>
        <w:ind w:left="360" w:firstLine="0"/>
        <w:rPr>
          <w:rFonts w:ascii="Arial" w:hAnsi="Arial" w:cs="Arial"/>
          <w:sz w:val="20"/>
          <w:szCs w:val="20"/>
        </w:rPr>
      </w:pPr>
      <w:r>
        <w:rPr>
          <w:rFonts w:ascii="Arial" w:hAnsi="Arial" w:cs="Arial"/>
          <w:sz w:val="20"/>
          <w:szCs w:val="20"/>
        </w:rPr>
        <w:t>Na ocenę ogólna oferty składa się:</w:t>
      </w:r>
    </w:p>
    <w:p w:rsidR="00C00567" w:rsidRPr="00AB6B43" w:rsidRDefault="00C00567" w:rsidP="00C00567">
      <w:pPr>
        <w:pStyle w:val="pkt"/>
        <w:widowControl w:val="0"/>
        <w:autoSpaceDE w:val="0"/>
        <w:autoSpaceDN w:val="0"/>
        <w:spacing w:before="100" w:beforeAutospacing="1" w:after="360" w:line="276" w:lineRule="auto"/>
        <w:ind w:left="360" w:firstLine="0"/>
        <w:rPr>
          <w:rFonts w:ascii="Arial" w:hAnsi="Arial" w:cs="Arial"/>
        </w:rPr>
      </w:pPr>
      <w:r w:rsidRPr="00AB6B43">
        <w:rPr>
          <w:rFonts w:ascii="Arial" w:hAnsi="Arial" w:cs="Arial"/>
        </w:rPr>
        <w:lastRenderedPageBreak/>
        <w:t>O</w:t>
      </w:r>
      <w:r w:rsidRPr="00AB6B43">
        <w:rPr>
          <w:rFonts w:ascii="Arial" w:hAnsi="Arial" w:cs="Arial"/>
          <w:vertAlign w:val="subscript"/>
        </w:rPr>
        <w:t>of</w:t>
      </w:r>
      <w:r w:rsidRPr="00AB6B43">
        <w:rPr>
          <w:rFonts w:ascii="Arial" w:hAnsi="Arial" w:cs="Arial"/>
        </w:rPr>
        <w:t xml:space="preserve">= C + </w:t>
      </w:r>
      <w:r w:rsidR="00487B52">
        <w:rPr>
          <w:rFonts w:ascii="Arial" w:hAnsi="Arial" w:cs="Arial"/>
        </w:rPr>
        <w:t>DPT +</w:t>
      </w:r>
      <w:r w:rsidR="00664E78">
        <w:rPr>
          <w:rFonts w:ascii="Arial" w:hAnsi="Arial" w:cs="Arial"/>
          <w:bCs/>
          <w:spacing w:val="-1"/>
        </w:rPr>
        <w:t>G</w:t>
      </w:r>
    </w:p>
    <w:p w:rsidR="00C77512" w:rsidRPr="00617EE1" w:rsidRDefault="00FF6B09" w:rsidP="00FF6B09">
      <w:pPr>
        <w:tabs>
          <w:tab w:val="left" w:pos="1418"/>
        </w:tabs>
        <w:suppressAutoHyphens/>
        <w:spacing w:before="100" w:beforeAutospacing="1" w:after="100" w:afterAutospacing="1" w:line="276" w:lineRule="auto"/>
        <w:ind w:left="1134"/>
        <w:jc w:val="both"/>
        <w:rPr>
          <w:rFonts w:ascii="Arial" w:hAnsi="Arial" w:cs="Arial"/>
          <w:b/>
        </w:rPr>
      </w:pPr>
      <w:r w:rsidRPr="00617EE1">
        <w:rPr>
          <w:rFonts w:ascii="Arial" w:hAnsi="Arial" w:cs="Arial"/>
          <w:b/>
        </w:rPr>
        <w:t xml:space="preserve">- </w:t>
      </w:r>
      <w:r w:rsidR="00C77512" w:rsidRPr="00617EE1">
        <w:rPr>
          <w:rFonts w:ascii="Arial" w:hAnsi="Arial" w:cs="Arial"/>
          <w:b/>
        </w:rPr>
        <w:t>kryterium „Cena</w:t>
      </w:r>
      <w:r w:rsidR="00487B52">
        <w:rPr>
          <w:rFonts w:ascii="Arial" w:hAnsi="Arial" w:cs="Arial"/>
          <w:b/>
        </w:rPr>
        <w:t xml:space="preserve"> (C)</w:t>
      </w:r>
      <w:r w:rsidR="00C77512" w:rsidRPr="00617EE1">
        <w:rPr>
          <w:rFonts w:ascii="Arial" w:hAnsi="Arial" w:cs="Arial"/>
          <w:b/>
        </w:rPr>
        <w:t>”:</w:t>
      </w:r>
      <w:r w:rsidR="00072FFE">
        <w:rPr>
          <w:rFonts w:ascii="Arial" w:hAnsi="Arial" w:cs="Arial"/>
          <w:b/>
        </w:rPr>
        <w:t xml:space="preserve"> </w:t>
      </w:r>
    </w:p>
    <w:p w:rsidR="00C77512" w:rsidRPr="00617EE1" w:rsidRDefault="00C77512" w:rsidP="00DD53CC">
      <w:pPr>
        <w:numPr>
          <w:ilvl w:val="0"/>
          <w:numId w:val="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znaczenie kryterium - 60 pkt;</w:t>
      </w:r>
    </w:p>
    <w:p w:rsidR="00C77512" w:rsidRPr="00617EE1" w:rsidRDefault="00C77512" w:rsidP="00DD53CC">
      <w:pPr>
        <w:widowControl w:val="0"/>
        <w:numPr>
          <w:ilvl w:val="0"/>
          <w:numId w:val="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opis sposobu oceny ofert według kryterium „Ceny”: </w:t>
      </w:r>
    </w:p>
    <w:p w:rsidR="00C77512" w:rsidRPr="00617EE1"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 xml:space="preserve">Lcena = (Cmin / C) x 60 pkt </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gdzie:</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Lcena - liczba uzyskanych punktów dla kryterium „Cena” ocenianej oferty</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Cmin </w:t>
      </w:r>
      <w:r w:rsidR="00C00567" w:rsidRPr="000F2365">
        <w:rPr>
          <w:rFonts w:ascii="Arial" w:hAnsi="Arial" w:cs="Arial"/>
        </w:rPr>
        <w:t>–</w:t>
      </w:r>
      <w:r w:rsidRPr="000F2365">
        <w:rPr>
          <w:rFonts w:ascii="Arial" w:hAnsi="Arial" w:cs="Arial"/>
        </w:rPr>
        <w:t xml:space="preserve">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 do SIWZ </w:t>
      </w:r>
      <w:r w:rsidRPr="000F2365">
        <w:rPr>
          <w:rFonts w:ascii="Arial" w:hAnsi="Arial" w:cs="Arial"/>
        </w:rPr>
        <w:t>w ofercie z najniższą ceną</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 -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 do SIWZ </w:t>
      </w:r>
      <w:r w:rsidRPr="000F2365">
        <w:rPr>
          <w:rFonts w:ascii="Arial" w:hAnsi="Arial" w:cs="Arial"/>
        </w:rPr>
        <w:t xml:space="preserve">w ofercie ocenianej </w:t>
      </w:r>
    </w:p>
    <w:p w:rsidR="00487B52" w:rsidRDefault="00664E78" w:rsidP="00664E78">
      <w:pPr>
        <w:tabs>
          <w:tab w:val="left" w:pos="426"/>
        </w:tabs>
        <w:suppressAutoHyphens/>
        <w:spacing w:before="100" w:beforeAutospacing="1" w:after="100" w:afterAutospacing="1" w:line="276" w:lineRule="auto"/>
        <w:ind w:left="1077"/>
        <w:jc w:val="both"/>
        <w:rPr>
          <w:rFonts w:ascii="Arial" w:hAnsi="Arial" w:cs="Arial"/>
          <w:b/>
        </w:rPr>
      </w:pPr>
      <w:r>
        <w:rPr>
          <w:rFonts w:ascii="Arial" w:hAnsi="Arial" w:cs="Arial"/>
          <w:b/>
        </w:rPr>
        <w:t xml:space="preserve">- </w:t>
      </w:r>
      <w:r w:rsidR="00487B52" w:rsidRPr="00617EE1">
        <w:rPr>
          <w:rFonts w:ascii="Arial" w:hAnsi="Arial" w:cs="Arial"/>
          <w:b/>
        </w:rPr>
        <w:t>kryterium „</w:t>
      </w:r>
      <w:r w:rsidR="00487B52">
        <w:rPr>
          <w:rFonts w:ascii="Arial" w:hAnsi="Arial" w:cs="Arial"/>
          <w:b/>
        </w:rPr>
        <w:t>Dodatkowe Parametry Techniczne (DPT)</w:t>
      </w:r>
      <w:r w:rsidR="00487B52" w:rsidRPr="00617EE1">
        <w:rPr>
          <w:rFonts w:ascii="Arial" w:hAnsi="Arial" w:cs="Arial"/>
          <w:b/>
        </w:rPr>
        <w:t>”:</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Pr>
          <w:rFonts w:ascii="Arial" w:eastAsiaTheme="minorHAnsi" w:hAnsi="Arial" w:cs="Arial"/>
          <w:lang w:eastAsia="en-US"/>
        </w:rPr>
        <w:tab/>
      </w:r>
      <w:r w:rsidRPr="00487B52">
        <w:rPr>
          <w:rFonts w:ascii="Arial" w:eastAsiaTheme="minorHAnsi" w:hAnsi="Arial" w:cs="Arial"/>
          <w:lang w:eastAsia="en-US"/>
        </w:rPr>
        <w:t>Punkty można otrzymać</w:t>
      </w:r>
      <w:r>
        <w:rPr>
          <w:rFonts w:ascii="Arial" w:eastAsiaTheme="minorHAnsi" w:hAnsi="Arial" w:cs="Arial"/>
          <w:lang w:eastAsia="en-US"/>
        </w:rPr>
        <w:t xml:space="preserve"> </w:t>
      </w:r>
      <w:r w:rsidRPr="00487B52">
        <w:rPr>
          <w:rFonts w:ascii="Arial" w:eastAsiaTheme="minorHAnsi" w:hAnsi="Arial" w:cs="Arial"/>
          <w:lang w:eastAsia="en-US"/>
        </w:rPr>
        <w:t>wypełniając Formularz warunków technicznych (</w:t>
      </w:r>
      <w:r w:rsidRPr="00487B52">
        <w:rPr>
          <w:rFonts w:ascii="Arial" w:eastAsiaTheme="minorHAnsi" w:hAnsi="Arial" w:cs="Arial"/>
          <w:b/>
          <w:lang w:eastAsia="en-US"/>
        </w:rPr>
        <w:t>Załącznik nr 1a</w:t>
      </w:r>
      <w:r w:rsidRPr="00487B52">
        <w:rPr>
          <w:rFonts w:ascii="Arial" w:eastAsiaTheme="minorHAnsi" w:hAnsi="Arial" w:cs="Arial"/>
          <w:lang w:eastAsia="en-US"/>
        </w:rPr>
        <w:t xml:space="preserve"> do</w:t>
      </w:r>
    </w:p>
    <w:p w:rsidR="00487B52" w:rsidRDefault="00487B52" w:rsidP="00487B52">
      <w:pPr>
        <w:autoSpaceDE w:val="0"/>
        <w:autoSpaceDN w:val="0"/>
        <w:adjustRightInd w:val="0"/>
        <w:spacing w:line="360" w:lineRule="auto"/>
        <w:rPr>
          <w:rFonts w:ascii="Arial" w:eastAsiaTheme="minorHAnsi" w:hAnsi="Arial" w:cs="Arial"/>
          <w:lang w:eastAsia="en-US"/>
        </w:rPr>
      </w:pPr>
      <w:r w:rsidRPr="00487B52">
        <w:rPr>
          <w:rFonts w:ascii="Arial" w:eastAsiaTheme="minorHAnsi" w:hAnsi="Arial" w:cs="Arial"/>
          <w:lang w:eastAsia="en-US"/>
        </w:rPr>
        <w:t xml:space="preserve">SIWZ). </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Pr>
          <w:rFonts w:ascii="Arial" w:eastAsiaTheme="minorHAnsi" w:hAnsi="Arial" w:cs="Arial"/>
          <w:lang w:eastAsia="en-US"/>
        </w:rPr>
        <w:tab/>
      </w:r>
      <w:r w:rsidRPr="00487B52">
        <w:rPr>
          <w:rFonts w:ascii="Arial" w:eastAsiaTheme="minorHAnsi" w:hAnsi="Arial" w:cs="Arial"/>
          <w:lang w:eastAsia="en-US"/>
        </w:rPr>
        <w:t>Wykonawca otrzyma za każdym razem dodatkowe punkty oznaczając jako spełnione</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sidRPr="00487B52">
        <w:rPr>
          <w:rFonts w:ascii="Arial" w:eastAsiaTheme="minorHAnsi" w:hAnsi="Arial" w:cs="Arial"/>
          <w:lang w:eastAsia="en-US"/>
        </w:rPr>
        <w:t>dodatkowe, fakultatywne parametry techniczne opisane w kolumnie 2 „Parametry techniczno</w:t>
      </w:r>
      <w:r>
        <w:rPr>
          <w:rFonts w:ascii="Arial" w:eastAsiaTheme="minorHAnsi" w:hAnsi="Arial" w:cs="Arial"/>
          <w:lang w:eastAsia="en-US"/>
        </w:rPr>
        <w:t>-</w:t>
      </w:r>
      <w:r w:rsidRPr="00487B52">
        <w:rPr>
          <w:rFonts w:ascii="Arial" w:eastAsiaTheme="minorHAnsi" w:hAnsi="Arial" w:cs="Arial"/>
          <w:lang w:eastAsia="en-US"/>
        </w:rPr>
        <w:t>eksploatacyjne”</w:t>
      </w:r>
      <w:r w:rsidR="00F609A9">
        <w:rPr>
          <w:rFonts w:ascii="Arial" w:eastAsiaTheme="minorHAnsi" w:hAnsi="Arial" w:cs="Arial"/>
          <w:lang w:eastAsia="en-US"/>
        </w:rPr>
        <w:t xml:space="preserve"> </w:t>
      </w:r>
      <w:r w:rsidRPr="00487B52">
        <w:rPr>
          <w:rFonts w:ascii="Arial" w:eastAsiaTheme="minorHAnsi" w:hAnsi="Arial" w:cs="Arial"/>
          <w:lang w:eastAsia="en-US"/>
        </w:rPr>
        <w:t>oznaczonych w kolumnie 3 „Wartość wymagana”: opisem Do wyboru (podać)</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sidRPr="00487B52">
        <w:rPr>
          <w:rFonts w:ascii="Arial" w:eastAsiaTheme="minorHAnsi" w:hAnsi="Arial" w:cs="Arial"/>
          <w:lang w:eastAsia="en-US"/>
        </w:rPr>
        <w:t>według punktacji określonej w kolumnie 4 „Dodatkowe parametry techniczne/Punktacja:: Tak - 5 pkt</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sidRPr="00487B52">
        <w:rPr>
          <w:rFonts w:ascii="Arial" w:eastAsiaTheme="minorHAnsi" w:hAnsi="Arial" w:cs="Arial"/>
          <w:lang w:eastAsia="en-US"/>
        </w:rPr>
        <w:t>(oferowana dostawa Wykonawcy spełnia dodatkowe parametry techniczne), Nie -0 pkt (oferowana</w:t>
      </w:r>
    </w:p>
    <w:p w:rsidR="00487B52" w:rsidRDefault="00487B52" w:rsidP="00487B52">
      <w:pPr>
        <w:autoSpaceDE w:val="0"/>
        <w:autoSpaceDN w:val="0"/>
        <w:adjustRightInd w:val="0"/>
        <w:spacing w:line="360" w:lineRule="auto"/>
        <w:rPr>
          <w:rFonts w:ascii="Arial" w:eastAsiaTheme="minorHAnsi" w:hAnsi="Arial" w:cs="Arial"/>
          <w:lang w:eastAsia="en-US"/>
        </w:rPr>
      </w:pPr>
      <w:r w:rsidRPr="00487B52">
        <w:rPr>
          <w:rFonts w:ascii="Arial" w:eastAsiaTheme="minorHAnsi" w:hAnsi="Arial" w:cs="Arial"/>
          <w:lang w:eastAsia="en-US"/>
        </w:rPr>
        <w:t xml:space="preserve">dostawa Wykonawcy nie spełnia dodatkowych parametrów technicznych). </w:t>
      </w:r>
    </w:p>
    <w:p w:rsidR="00487B52" w:rsidRPr="00487B52" w:rsidRDefault="00487B52" w:rsidP="00487B52">
      <w:pPr>
        <w:autoSpaceDE w:val="0"/>
        <w:autoSpaceDN w:val="0"/>
        <w:adjustRightInd w:val="0"/>
        <w:spacing w:line="360" w:lineRule="auto"/>
        <w:rPr>
          <w:rFonts w:ascii="Arial" w:eastAsiaTheme="minorHAnsi" w:hAnsi="Arial" w:cs="Arial"/>
          <w:lang w:eastAsia="en-US"/>
        </w:rPr>
      </w:pPr>
      <w:r>
        <w:rPr>
          <w:rFonts w:ascii="Arial" w:eastAsiaTheme="minorHAnsi" w:hAnsi="Arial" w:cs="Arial"/>
          <w:lang w:eastAsia="en-US"/>
        </w:rPr>
        <w:tab/>
      </w:r>
      <w:r w:rsidRPr="00487B52">
        <w:rPr>
          <w:rFonts w:ascii="Arial" w:eastAsiaTheme="minorHAnsi" w:hAnsi="Arial" w:cs="Arial"/>
          <w:lang w:eastAsia="en-US"/>
        </w:rPr>
        <w:t>Wykonawca winien</w:t>
      </w:r>
      <w:r>
        <w:rPr>
          <w:rFonts w:ascii="Arial" w:eastAsiaTheme="minorHAnsi" w:hAnsi="Arial" w:cs="Arial"/>
          <w:lang w:eastAsia="en-US"/>
        </w:rPr>
        <w:t xml:space="preserve"> </w:t>
      </w:r>
      <w:r w:rsidRPr="00487B52">
        <w:rPr>
          <w:rFonts w:ascii="Arial" w:eastAsiaTheme="minorHAnsi" w:hAnsi="Arial" w:cs="Arial"/>
          <w:lang w:eastAsia="en-US"/>
        </w:rPr>
        <w:t>oznaczyć w sposób czytelny, nie budzący wątpliwości czy dodatkowe parametry techniczne zostają</w:t>
      </w:r>
      <w:r>
        <w:rPr>
          <w:rFonts w:ascii="Arial" w:eastAsiaTheme="minorHAnsi" w:hAnsi="Arial" w:cs="Arial"/>
          <w:lang w:eastAsia="en-US"/>
        </w:rPr>
        <w:t xml:space="preserve"> </w:t>
      </w:r>
      <w:r w:rsidRPr="00487B52">
        <w:rPr>
          <w:rFonts w:ascii="Arial" w:eastAsiaTheme="minorHAnsi" w:hAnsi="Arial" w:cs="Arial"/>
          <w:lang w:eastAsia="en-US"/>
        </w:rPr>
        <w:t>spełnione czy też nie. W razie braku oznaczeń lub oznaczenia nieczytelnego Zamawiający uzna,</w:t>
      </w:r>
      <w:r>
        <w:rPr>
          <w:rFonts w:ascii="Arial" w:eastAsiaTheme="minorHAnsi" w:hAnsi="Arial" w:cs="Arial"/>
          <w:lang w:eastAsia="en-US"/>
        </w:rPr>
        <w:t xml:space="preserve"> </w:t>
      </w:r>
      <w:r w:rsidRPr="00487B52">
        <w:rPr>
          <w:rFonts w:ascii="Arial" w:eastAsiaTheme="minorHAnsi" w:hAnsi="Arial" w:cs="Arial"/>
          <w:lang w:eastAsia="en-US"/>
        </w:rPr>
        <w:t>że dostawa Wykonawcy w tej pozycji nie spełnia dodatkowych parametrów i przyzna 0 punktów.</w:t>
      </w:r>
    </w:p>
    <w:p w:rsidR="00487B52" w:rsidRPr="00487B52" w:rsidRDefault="00487B52" w:rsidP="00487B52">
      <w:pPr>
        <w:autoSpaceDE w:val="0"/>
        <w:autoSpaceDN w:val="0"/>
        <w:adjustRightInd w:val="0"/>
        <w:spacing w:line="360" w:lineRule="auto"/>
        <w:rPr>
          <w:rFonts w:ascii="Arial" w:hAnsi="Arial" w:cs="Arial"/>
          <w:b/>
        </w:rPr>
      </w:pPr>
      <w:r>
        <w:rPr>
          <w:rFonts w:ascii="Arial" w:eastAsiaTheme="minorHAnsi" w:hAnsi="Arial" w:cs="Arial"/>
          <w:lang w:eastAsia="en-US"/>
        </w:rPr>
        <w:tab/>
      </w:r>
      <w:r w:rsidRPr="00487B52">
        <w:rPr>
          <w:rFonts w:ascii="Arial" w:eastAsiaTheme="minorHAnsi" w:hAnsi="Arial" w:cs="Arial"/>
          <w:lang w:eastAsia="en-US"/>
        </w:rPr>
        <w:t xml:space="preserve">Maksymalna ilość punków za to kryterium wynosi </w:t>
      </w:r>
      <w:r>
        <w:rPr>
          <w:rFonts w:ascii="Arial" w:eastAsiaTheme="minorHAnsi" w:hAnsi="Arial" w:cs="Arial"/>
          <w:lang w:eastAsia="en-US"/>
        </w:rPr>
        <w:t>25</w:t>
      </w:r>
      <w:r w:rsidRPr="00487B52">
        <w:rPr>
          <w:rFonts w:ascii="Arial" w:eastAsiaTheme="minorHAnsi" w:hAnsi="Arial" w:cs="Arial"/>
          <w:lang w:eastAsia="en-US"/>
        </w:rPr>
        <w:t xml:space="preserve"> punktów, minimalna 0</w:t>
      </w:r>
      <w:r>
        <w:rPr>
          <w:rFonts w:ascii="Arial" w:eastAsiaTheme="minorHAnsi" w:hAnsi="Arial" w:cs="Arial"/>
          <w:lang w:eastAsia="en-US"/>
        </w:rPr>
        <w:t xml:space="preserve"> </w:t>
      </w:r>
      <w:r w:rsidRPr="00487B52">
        <w:rPr>
          <w:rFonts w:ascii="Arial" w:eastAsiaTheme="minorHAnsi" w:hAnsi="Arial" w:cs="Arial"/>
          <w:lang w:eastAsia="en-US"/>
        </w:rPr>
        <w:t>punktów</w:t>
      </w:r>
      <w:r>
        <w:rPr>
          <w:rFonts w:ascii="Arial" w:eastAsiaTheme="minorHAnsi" w:hAnsi="Arial" w:cs="Arial"/>
          <w:lang w:eastAsia="en-US"/>
        </w:rPr>
        <w:t>.</w:t>
      </w:r>
    </w:p>
    <w:p w:rsidR="00487B52" w:rsidRDefault="00487B52" w:rsidP="00664E78">
      <w:pPr>
        <w:tabs>
          <w:tab w:val="left" w:pos="426"/>
        </w:tabs>
        <w:suppressAutoHyphens/>
        <w:spacing w:before="100" w:beforeAutospacing="1" w:after="100" w:afterAutospacing="1" w:line="276" w:lineRule="auto"/>
        <w:ind w:left="1077"/>
        <w:jc w:val="both"/>
        <w:rPr>
          <w:rFonts w:ascii="Arial" w:hAnsi="Arial" w:cs="Arial"/>
          <w:b/>
        </w:rPr>
      </w:pPr>
    </w:p>
    <w:p w:rsidR="00664E78" w:rsidRPr="004A587D" w:rsidRDefault="00487B52" w:rsidP="00664E78">
      <w:pPr>
        <w:tabs>
          <w:tab w:val="left" w:pos="426"/>
        </w:tabs>
        <w:suppressAutoHyphens/>
        <w:spacing w:before="100" w:beforeAutospacing="1" w:after="100" w:afterAutospacing="1" w:line="276" w:lineRule="auto"/>
        <w:ind w:left="1077"/>
        <w:jc w:val="both"/>
        <w:rPr>
          <w:rFonts w:ascii="Arial" w:hAnsi="Arial" w:cs="Arial"/>
          <w:b/>
        </w:rPr>
      </w:pPr>
      <w:r>
        <w:rPr>
          <w:rFonts w:ascii="Arial" w:hAnsi="Arial" w:cs="Arial"/>
          <w:b/>
        </w:rPr>
        <w:t xml:space="preserve">- </w:t>
      </w:r>
      <w:r w:rsidR="00664E78" w:rsidRPr="004A587D">
        <w:rPr>
          <w:rFonts w:ascii="Arial" w:hAnsi="Arial" w:cs="Arial"/>
          <w:b/>
        </w:rPr>
        <w:t>kryterium „</w:t>
      </w:r>
      <w:r w:rsidR="00664E78">
        <w:rPr>
          <w:rFonts w:ascii="Arial" w:hAnsi="Arial" w:cs="Arial"/>
          <w:b/>
        </w:rPr>
        <w:t>Gwarancja</w:t>
      </w:r>
      <w:r w:rsidR="00664E78" w:rsidRPr="004A587D">
        <w:rPr>
          <w:rFonts w:ascii="Arial" w:hAnsi="Arial" w:cs="Arial"/>
          <w:b/>
        </w:rPr>
        <w:t>”</w:t>
      </w:r>
      <w:r w:rsidR="00213C9A">
        <w:rPr>
          <w:rFonts w:ascii="Arial" w:hAnsi="Arial" w:cs="Arial"/>
          <w:b/>
        </w:rPr>
        <w:t xml:space="preserve"> w miesiącach</w:t>
      </w:r>
      <w:r w:rsidR="00664E78" w:rsidRPr="004A587D">
        <w:rPr>
          <w:rFonts w:ascii="Arial" w:hAnsi="Arial" w:cs="Arial"/>
          <w:b/>
        </w:rPr>
        <w:t>:</w:t>
      </w:r>
    </w:p>
    <w:p w:rsidR="00664E78" w:rsidRPr="004A587D" w:rsidRDefault="00664E78" w:rsidP="00CE6DFC">
      <w:pPr>
        <w:numPr>
          <w:ilvl w:val="0"/>
          <w:numId w:val="11"/>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znaczenie kryterium - </w:t>
      </w:r>
      <w:r w:rsidR="00487B52">
        <w:rPr>
          <w:rFonts w:ascii="Arial" w:hAnsi="Arial" w:cs="Arial"/>
        </w:rPr>
        <w:t>15</w:t>
      </w:r>
      <w:r w:rsidRPr="004A587D">
        <w:rPr>
          <w:rFonts w:ascii="Arial" w:hAnsi="Arial" w:cs="Arial"/>
        </w:rPr>
        <w:t xml:space="preserve"> pkt;</w:t>
      </w:r>
    </w:p>
    <w:p w:rsidR="00664E78" w:rsidRPr="004A587D" w:rsidRDefault="00664E78" w:rsidP="00CE6DFC">
      <w:pPr>
        <w:widowControl w:val="0"/>
        <w:numPr>
          <w:ilvl w:val="0"/>
          <w:numId w:val="11"/>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opis sposobu oceny ofert według kryterium „</w:t>
      </w:r>
      <w:r>
        <w:rPr>
          <w:rFonts w:ascii="Arial" w:hAnsi="Arial" w:cs="Arial"/>
        </w:rPr>
        <w:t>Gwarancja</w:t>
      </w:r>
      <w:r w:rsidRPr="004A587D">
        <w:rPr>
          <w:rFonts w:ascii="Arial" w:hAnsi="Arial" w:cs="Arial"/>
        </w:rPr>
        <w:t xml:space="preserve">”: </w:t>
      </w:r>
    </w:p>
    <w:p w:rsidR="00664E78" w:rsidRDefault="00664E78" w:rsidP="00664E78">
      <w:pPr>
        <w:rPr>
          <w:rFonts w:ascii="Arial" w:hAnsi="Arial" w:cs="Arial"/>
          <w:noProof/>
        </w:rPr>
      </w:pPr>
    </w:p>
    <w:p w:rsidR="00664E78" w:rsidRPr="00CC5AE2" w:rsidRDefault="00664E78" w:rsidP="00664E78">
      <w:pPr>
        <w:spacing w:line="360" w:lineRule="auto"/>
        <w:rPr>
          <w:rFonts w:ascii="Arial" w:hAnsi="Arial" w:cs="Arial"/>
          <w:noProof/>
        </w:rPr>
      </w:pPr>
      <w:r w:rsidRPr="00CC5AE2">
        <w:rPr>
          <w:rFonts w:ascii="Arial" w:hAnsi="Arial" w:cs="Arial"/>
          <w:noProof/>
        </w:rPr>
        <w:t>W przypadku kryterium "</w:t>
      </w:r>
      <w:r w:rsidR="000C5E44">
        <w:rPr>
          <w:rFonts w:ascii="Arial" w:hAnsi="Arial" w:cs="Arial"/>
          <w:noProof/>
        </w:rPr>
        <w:t>G</w:t>
      </w:r>
      <w:r w:rsidRPr="00CC5AE2">
        <w:rPr>
          <w:rFonts w:ascii="Arial" w:hAnsi="Arial" w:cs="Arial"/>
          <w:noProof/>
        </w:rPr>
        <w:t>warancj</w:t>
      </w:r>
      <w:r w:rsidR="000C5E44">
        <w:rPr>
          <w:rFonts w:ascii="Arial" w:hAnsi="Arial" w:cs="Arial"/>
          <w:noProof/>
        </w:rPr>
        <w:t>a</w:t>
      </w:r>
      <w:r w:rsidRPr="00CC5AE2">
        <w:rPr>
          <w:rFonts w:ascii="Arial" w:hAnsi="Arial" w:cs="Arial"/>
          <w:noProof/>
        </w:rPr>
        <w:t>" oferta otrzyma zaokrągloną do dwóch miejsc po przecinku ilość punktów wynikającą z działania:</w:t>
      </w:r>
    </w:p>
    <w:p w:rsidR="00664E78" w:rsidRPr="00CC5AE2" w:rsidRDefault="00664E78" w:rsidP="00664E78">
      <w:pPr>
        <w:rPr>
          <w:rFonts w:ascii="Arial" w:hAnsi="Arial" w:cs="Arial"/>
          <w:noProof/>
        </w:rPr>
      </w:pPr>
    </w:p>
    <w:p w:rsidR="00664E78" w:rsidRPr="00CC5AE2" w:rsidRDefault="00664E78" w:rsidP="00664E78">
      <w:pPr>
        <w:jc w:val="center"/>
        <w:rPr>
          <w:rFonts w:ascii="Arial" w:hAnsi="Arial" w:cs="Arial"/>
          <w:noProof/>
        </w:rPr>
      </w:pPr>
      <w:r w:rsidRPr="00CC5AE2">
        <w:rPr>
          <w:rFonts w:ascii="Arial" w:hAnsi="Arial" w:cs="Arial"/>
          <w:noProof/>
        </w:rPr>
        <w:t>Pi (TG) =</w:t>
      </w:r>
      <w:r w:rsidRPr="00CC5AE2">
        <w:rPr>
          <w:rFonts w:ascii="Arial" w:hAnsi="Arial" w:cs="Arial"/>
        </w:rPr>
        <w:t xml:space="preserve">  </w:t>
      </w:r>
      <w:r w:rsidRPr="00CC5AE2">
        <w:rPr>
          <w:rFonts w:ascii="Arial" w:hAnsi="Arial" w:cs="Arial"/>
          <w:position w:val="-24"/>
          <w:lang w:val="en-US"/>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0.65pt" o:ole="" fillcolor="window">
            <v:imagedata r:id="rId9" o:title=""/>
          </v:shape>
          <o:OLEObject Type="Embed" ProgID="Equation.3" ShapeID="_x0000_i1025" DrawAspect="Content" ObjectID="_1624252873" r:id="rId10"/>
        </w:object>
      </w:r>
      <w:r w:rsidRPr="00CC5AE2">
        <w:rPr>
          <w:rFonts w:ascii="Arial" w:hAnsi="Arial" w:cs="Arial"/>
        </w:rPr>
        <w:t xml:space="preserve">  X  </w:t>
      </w:r>
      <w:r w:rsidRPr="00CC5AE2">
        <w:rPr>
          <w:rFonts w:ascii="Arial" w:hAnsi="Arial" w:cs="Arial"/>
          <w:noProof/>
        </w:rPr>
        <w:t xml:space="preserve"> </w:t>
      </w:r>
      <w:r w:rsidR="00487B52">
        <w:rPr>
          <w:rFonts w:ascii="Arial" w:hAnsi="Arial" w:cs="Arial"/>
          <w:noProof/>
        </w:rPr>
        <w:t>15</w:t>
      </w:r>
      <w:r w:rsidRPr="00CC5AE2">
        <w:rPr>
          <w:rFonts w:ascii="Arial" w:hAnsi="Arial" w:cs="Arial"/>
          <w:noProof/>
        </w:rPr>
        <w:t xml:space="preserve"> </w:t>
      </w:r>
      <w:r>
        <w:rPr>
          <w:rFonts w:ascii="Arial" w:hAnsi="Arial" w:cs="Arial"/>
          <w:noProof/>
        </w:rPr>
        <w:t>pkt</w:t>
      </w:r>
    </w:p>
    <w:p w:rsidR="00664E78" w:rsidRPr="00CC5AE2" w:rsidRDefault="00664E78" w:rsidP="00664E78">
      <w:pPr>
        <w:rPr>
          <w:rFonts w:ascii="Arial" w:hAnsi="Arial" w:cs="Arial"/>
          <w:noProof/>
        </w:rPr>
      </w:pPr>
      <w:r w:rsidRPr="00CC5AE2">
        <w:rPr>
          <w:rFonts w:ascii="Arial" w:hAnsi="Arial" w:cs="Arial"/>
          <w:noProof/>
        </w:rPr>
        <w:t>gdzie:</w:t>
      </w:r>
    </w:p>
    <w:p w:rsidR="00664E78" w:rsidRPr="00CC5AE2" w:rsidRDefault="00664E78" w:rsidP="00664E78">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Pi(TG)</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 xml:space="preserve">ilość punktów jakie otrzyma oferta za kryterium " </w:t>
            </w:r>
            <w:r w:rsidR="000C5E44">
              <w:rPr>
                <w:rFonts w:ascii="Arial" w:hAnsi="Arial" w:cs="Arial"/>
                <w:noProof/>
                <w:sz w:val="20"/>
              </w:rPr>
              <w:t>Gwarancja</w:t>
            </w:r>
            <w:r w:rsidRPr="00CC5AE2">
              <w:rPr>
                <w:rFonts w:ascii="Arial" w:hAnsi="Arial" w:cs="Arial"/>
                <w:noProof/>
                <w:sz w:val="20"/>
              </w:rPr>
              <w:t xml:space="preserve"> ";</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TGmax</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487B52">
            <w:pPr>
              <w:pStyle w:val="Tekstpodstawowy21"/>
              <w:ind w:left="0"/>
              <w:rPr>
                <w:rFonts w:ascii="Arial" w:hAnsi="Arial" w:cs="Arial"/>
                <w:noProof/>
                <w:sz w:val="20"/>
              </w:rPr>
            </w:pPr>
            <w:r w:rsidRPr="00CC5AE2">
              <w:rPr>
                <w:rFonts w:ascii="Arial" w:hAnsi="Arial" w:cs="Arial"/>
                <w:noProof/>
                <w:sz w:val="20"/>
              </w:rPr>
              <w:t>najdłuższy termin gwarancji spośród ocenianych ofert;</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TGi</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lang w:val="it-IT"/>
              </w:rPr>
            </w:pPr>
            <w:r w:rsidRPr="00CC5AE2">
              <w:rPr>
                <w:rFonts w:ascii="Arial" w:hAnsi="Arial" w:cs="Arial"/>
                <w:noProof/>
                <w:sz w:val="20"/>
              </w:rPr>
              <w:t>termin gwarancji ocenianej oferty</w:t>
            </w:r>
            <w:r w:rsidRPr="00CC5AE2">
              <w:rPr>
                <w:rFonts w:ascii="Arial" w:hAnsi="Arial" w:cs="Arial"/>
                <w:noProof/>
                <w:sz w:val="20"/>
                <w:lang w:val="it-IT"/>
              </w:rPr>
              <w:t>;</w:t>
            </w:r>
          </w:p>
        </w:tc>
      </w:tr>
    </w:tbl>
    <w:p w:rsidR="00664E78" w:rsidRPr="00CC5AE2" w:rsidRDefault="00664E78" w:rsidP="00664E78">
      <w:pPr>
        <w:suppressAutoHyphens/>
        <w:rPr>
          <w:rFonts w:ascii="Arial" w:hAnsi="Arial" w:cs="Arial"/>
          <w:lang w:eastAsia="ar-SA"/>
        </w:rPr>
      </w:pPr>
    </w:p>
    <w:p w:rsidR="00664E78" w:rsidRPr="00AA0840" w:rsidRDefault="00664E78" w:rsidP="00664E78">
      <w:pPr>
        <w:tabs>
          <w:tab w:val="num" w:pos="2520"/>
        </w:tabs>
        <w:suppressAutoHyphens/>
        <w:spacing w:line="360" w:lineRule="auto"/>
        <w:rPr>
          <w:rFonts w:ascii="Arial" w:hAnsi="Arial" w:cs="Arial"/>
        </w:rPr>
      </w:pPr>
    </w:p>
    <w:p w:rsidR="00664E78" w:rsidRPr="00AA0840" w:rsidRDefault="00664E78" w:rsidP="00664E78">
      <w:pPr>
        <w:tabs>
          <w:tab w:val="num" w:pos="2520"/>
        </w:tabs>
        <w:suppressAutoHyphens/>
        <w:spacing w:line="360" w:lineRule="auto"/>
        <w:rPr>
          <w:rFonts w:ascii="Arial" w:hAnsi="Arial" w:cs="Arial"/>
        </w:rPr>
      </w:pPr>
      <w:r w:rsidRPr="00AA0840">
        <w:rPr>
          <w:rFonts w:ascii="Arial" w:hAnsi="Arial" w:cs="Arial"/>
        </w:rPr>
        <w:t xml:space="preserve">Termin gwarancji (min. </w:t>
      </w:r>
      <w:r w:rsidR="00487B52">
        <w:rPr>
          <w:rFonts w:ascii="Arial" w:hAnsi="Arial" w:cs="Arial"/>
        </w:rPr>
        <w:t>24</w:t>
      </w:r>
      <w:r w:rsidRPr="00AA0840">
        <w:rPr>
          <w:rFonts w:ascii="Arial" w:hAnsi="Arial" w:cs="Arial"/>
        </w:rPr>
        <w:t xml:space="preserve"> m-cy) na oferowaną robotę.</w:t>
      </w:r>
    </w:p>
    <w:p w:rsidR="00664E78" w:rsidRPr="00AA0840" w:rsidRDefault="00664E78" w:rsidP="00664E78">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 xml:space="preserve">Zamawiający będzie liczył termin gwarancji wg. w/w zasad: punktowany termin minimalny wynosi </w:t>
      </w:r>
      <w:r w:rsidR="00213C9A">
        <w:rPr>
          <w:rFonts w:ascii="Arial" w:hAnsi="Arial" w:cs="Arial"/>
        </w:rPr>
        <w:t>24</w:t>
      </w:r>
      <w:r w:rsidRPr="00AA0840">
        <w:rPr>
          <w:rFonts w:ascii="Arial" w:hAnsi="Arial" w:cs="Arial"/>
        </w:rPr>
        <w:t xml:space="preserve"> m-cy</w:t>
      </w:r>
      <w:r w:rsidRPr="00AA0840">
        <w:rPr>
          <w:rFonts w:ascii="Arial" w:hAnsi="Arial" w:cs="Arial"/>
          <w:lang w:eastAsia="ar-SA"/>
        </w:rPr>
        <w:t xml:space="preserve">. Oferty, których okres gwarancji będzie poniżej </w:t>
      </w:r>
      <w:r w:rsidR="00213C9A">
        <w:rPr>
          <w:rFonts w:ascii="Arial" w:hAnsi="Arial" w:cs="Arial"/>
          <w:lang w:eastAsia="ar-SA"/>
        </w:rPr>
        <w:t>24</w:t>
      </w:r>
      <w:r w:rsidRPr="00AA0840">
        <w:rPr>
          <w:rFonts w:ascii="Arial" w:hAnsi="Arial" w:cs="Arial"/>
          <w:lang w:eastAsia="ar-SA"/>
        </w:rPr>
        <w:t xml:space="preserve"> m-cy będą przez Zamawiającego potraktowane jak oferty z „0” pkt w kryterium „Gwarancja”.</w:t>
      </w:r>
    </w:p>
    <w:p w:rsidR="00664E78" w:rsidRPr="00AA0840" w:rsidRDefault="00664E78" w:rsidP="00664E78">
      <w:pPr>
        <w:rPr>
          <w:rFonts w:ascii="Arial" w:hAnsi="Arial" w:cs="Arial"/>
          <w:sz w:val="30"/>
          <w:szCs w:val="30"/>
        </w:rPr>
      </w:pPr>
      <w:r w:rsidRPr="00AA0840">
        <w:rPr>
          <w:rFonts w:ascii="Arial" w:hAnsi="Arial" w:cs="Arial"/>
          <w:sz w:val="30"/>
          <w:szCs w:val="30"/>
        </w:rPr>
        <w:t xml:space="preserve">Maksymalny okres, na jaki Wykonawca może udzielić gwarancji to </w:t>
      </w:r>
      <w:r w:rsidR="00A80685">
        <w:rPr>
          <w:rFonts w:ascii="Arial" w:hAnsi="Arial" w:cs="Arial"/>
          <w:sz w:val="30"/>
          <w:szCs w:val="30"/>
        </w:rPr>
        <w:t>48</w:t>
      </w:r>
      <w:r w:rsidRPr="00AA0840">
        <w:rPr>
          <w:rFonts w:ascii="Arial" w:hAnsi="Arial" w:cs="Arial"/>
          <w:sz w:val="30"/>
          <w:szCs w:val="30"/>
        </w:rPr>
        <w:t xml:space="preserve"> miesiące. </w:t>
      </w:r>
    </w:p>
    <w:p w:rsidR="00C00567" w:rsidRPr="000F2365" w:rsidRDefault="00C00567" w:rsidP="00C00567">
      <w:pPr>
        <w:suppressAutoHyphens/>
        <w:rPr>
          <w:rFonts w:ascii="Arial" w:hAnsi="Arial" w:cs="Arial"/>
          <w:lang w:eastAsia="ar-SA"/>
        </w:rPr>
      </w:pPr>
    </w:p>
    <w:p w:rsidR="000C5E44" w:rsidRDefault="00A80685" w:rsidP="00C77512">
      <w:pPr>
        <w:suppressAutoHyphens/>
        <w:autoSpaceDE w:val="0"/>
        <w:autoSpaceDN w:val="0"/>
        <w:adjustRightInd w:val="0"/>
        <w:spacing w:line="360" w:lineRule="auto"/>
        <w:rPr>
          <w:rFonts w:ascii="Arial" w:hAnsi="Arial" w:cs="Arial"/>
          <w:b/>
          <w:u w:val="single"/>
        </w:rPr>
      </w:pPr>
      <w:r>
        <w:rPr>
          <w:rFonts w:ascii="Arial" w:hAnsi="Arial" w:cs="Arial"/>
          <w:lang w:eastAsia="ar-SA"/>
        </w:rPr>
        <w:tab/>
      </w:r>
      <w:r w:rsidRPr="00AA0840">
        <w:rPr>
          <w:rFonts w:ascii="Arial" w:hAnsi="Arial" w:cs="Arial"/>
          <w:lang w:eastAsia="ar-SA"/>
        </w:rPr>
        <w:t>Oferty, których okres gwarancji będzie po</w:t>
      </w:r>
      <w:r>
        <w:rPr>
          <w:rFonts w:ascii="Arial" w:hAnsi="Arial" w:cs="Arial"/>
          <w:lang w:eastAsia="ar-SA"/>
        </w:rPr>
        <w:t>wy</w:t>
      </w:r>
      <w:r w:rsidRPr="00AA0840">
        <w:rPr>
          <w:rFonts w:ascii="Arial" w:hAnsi="Arial" w:cs="Arial"/>
          <w:lang w:eastAsia="ar-SA"/>
        </w:rPr>
        <w:t xml:space="preserve">żej </w:t>
      </w:r>
      <w:r>
        <w:rPr>
          <w:rFonts w:ascii="Arial" w:hAnsi="Arial" w:cs="Arial"/>
          <w:lang w:eastAsia="ar-SA"/>
        </w:rPr>
        <w:t>48</w:t>
      </w:r>
      <w:r w:rsidRPr="00AA0840">
        <w:rPr>
          <w:rFonts w:ascii="Arial" w:hAnsi="Arial" w:cs="Arial"/>
          <w:lang w:eastAsia="ar-SA"/>
        </w:rPr>
        <w:t xml:space="preserve"> m-cy będą przez Zamawiającego potraktowane jak oferty z </w:t>
      </w:r>
      <w:r>
        <w:rPr>
          <w:rFonts w:ascii="Arial" w:hAnsi="Arial" w:cs="Arial"/>
          <w:lang w:eastAsia="ar-SA"/>
        </w:rPr>
        <w:t xml:space="preserve">48 m-ym okresem gwarancji </w:t>
      </w:r>
      <w:r w:rsidRPr="00AA0840">
        <w:rPr>
          <w:rFonts w:ascii="Arial" w:hAnsi="Arial" w:cs="Arial"/>
          <w:lang w:eastAsia="ar-SA"/>
        </w:rPr>
        <w:t>w kryterium „Gwarancja”.</w:t>
      </w:r>
    </w:p>
    <w:p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Informacja o formalnościach, jakie powinny zostać dopełnione po wyborze oferty w celu zawarcia umowy w sprawie zamówienia publicznego.</w:t>
      </w:r>
    </w:p>
    <w:p w:rsidR="00C77512" w:rsidRPr="00617EE1"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 xml:space="preserve">15.1. </w:t>
      </w:r>
      <w:r w:rsidR="00C77512" w:rsidRPr="00617EE1">
        <w:rPr>
          <w:rFonts w:ascii="Arial" w:hAnsi="Arial" w:cs="Arial"/>
          <w:sz w:val="20"/>
          <w:szCs w:val="20"/>
        </w:rPr>
        <w:t>W celu zawarcia umowy w sprawie zamówienia publicznego, wykonawca, którego ofertę wybrano, jako najkorzystniejszą przed podpisaniem umowy składa:</w:t>
      </w:r>
    </w:p>
    <w:p w:rsidR="00C0260E"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1) </w:t>
      </w:r>
      <w:r w:rsidR="00C77512" w:rsidRPr="00617EE1">
        <w:rPr>
          <w:rFonts w:ascii="Arial" w:hAnsi="Arial" w:cs="Arial"/>
          <w:sz w:val="20"/>
          <w:szCs w:val="20"/>
        </w:rPr>
        <w:t>pełnomocnictwo, jeżeli umowę podpisuje pełnomocnik,</w:t>
      </w:r>
    </w:p>
    <w:p w:rsidR="00C0260E"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2) </w:t>
      </w:r>
      <w:r w:rsidR="00C77512" w:rsidRPr="00617EE1">
        <w:rPr>
          <w:rFonts w:ascii="Arial" w:hAnsi="Arial" w:cs="Arial"/>
          <w:sz w:val="20"/>
          <w:szCs w:val="20"/>
        </w:rPr>
        <w:t xml:space="preserve">umowę regulującą współpracę wykonawców wspólnie ubiegających się o udzielenie </w:t>
      </w:r>
    </w:p>
    <w:p w:rsidR="00C77512" w:rsidRPr="00617EE1"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w:t>
      </w:r>
      <w:r w:rsidR="00C77512" w:rsidRPr="00617EE1">
        <w:rPr>
          <w:rFonts w:ascii="Arial" w:hAnsi="Arial" w:cs="Arial"/>
          <w:sz w:val="20"/>
          <w:szCs w:val="20"/>
        </w:rPr>
        <w:t>zamówienia, jeżeli oferta tych wykonawców zostanie wybrana,</w:t>
      </w:r>
    </w:p>
    <w:p w:rsidR="00275D42" w:rsidRPr="00617EE1"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C77512" w:rsidRPr="00617EE1" w:rsidRDefault="00C77512" w:rsidP="00CE6DFC">
      <w:pPr>
        <w:pStyle w:val="pkt"/>
        <w:numPr>
          <w:ilvl w:val="0"/>
          <w:numId w:val="66"/>
        </w:numPr>
        <w:tabs>
          <w:tab w:val="left" w:pos="1418"/>
        </w:tabs>
        <w:autoSpaceDE w:val="0"/>
        <w:autoSpaceDN w:val="0"/>
        <w:adjustRightInd w:val="0"/>
        <w:spacing w:before="100" w:beforeAutospacing="1" w:after="240" w:line="276" w:lineRule="auto"/>
        <w:rPr>
          <w:rFonts w:ascii="Arial" w:hAnsi="Arial" w:cs="Arial"/>
          <w:b/>
          <w:sz w:val="20"/>
          <w:szCs w:val="20"/>
        </w:rPr>
      </w:pPr>
      <w:r w:rsidRPr="00617EE1">
        <w:rPr>
          <w:rFonts w:ascii="Arial" w:hAnsi="Arial" w:cs="Arial"/>
          <w:b/>
          <w:sz w:val="20"/>
          <w:szCs w:val="20"/>
        </w:rPr>
        <w:t>Wymagania dotyczące zabezpieczenia należytego wykonania umowy w sprawie zamówienia publicznego.</w:t>
      </w:r>
    </w:p>
    <w:p w:rsidR="00C77512" w:rsidRPr="00213C9A" w:rsidRDefault="00C20798" w:rsidP="00CE6DFC">
      <w:pPr>
        <w:pStyle w:val="pkt"/>
        <w:numPr>
          <w:ilvl w:val="1"/>
          <w:numId w:val="66"/>
        </w:numPr>
        <w:autoSpaceDE w:val="0"/>
        <w:autoSpaceDN w:val="0"/>
        <w:spacing w:before="100" w:beforeAutospacing="1" w:after="240" w:line="276" w:lineRule="auto"/>
        <w:rPr>
          <w:rFonts w:ascii="Arial" w:hAnsi="Arial" w:cs="Arial"/>
          <w:sz w:val="20"/>
          <w:szCs w:val="20"/>
        </w:rPr>
      </w:pPr>
      <w:r w:rsidRPr="00213C9A">
        <w:rPr>
          <w:rFonts w:ascii="Arial" w:hAnsi="Arial" w:cs="Arial"/>
          <w:sz w:val="20"/>
          <w:szCs w:val="20"/>
        </w:rPr>
        <w:t xml:space="preserve">Zamawiający odstępuje od ustanowienia zabezpieczenia należytego wykonania </w:t>
      </w:r>
      <w:r w:rsidR="00213C9A" w:rsidRPr="00213C9A">
        <w:rPr>
          <w:rFonts w:ascii="Arial" w:hAnsi="Arial" w:cs="Arial"/>
          <w:sz w:val="20"/>
          <w:szCs w:val="20"/>
        </w:rPr>
        <w:t>umowy w przedmiotowym postępowaniu</w:t>
      </w:r>
      <w:r w:rsidR="00213C9A">
        <w:rPr>
          <w:rFonts w:ascii="Arial" w:hAnsi="Arial" w:cs="Arial"/>
          <w:sz w:val="20"/>
          <w:szCs w:val="20"/>
        </w:rPr>
        <w:t>.</w:t>
      </w:r>
    </w:p>
    <w:p w:rsidR="00C77512" w:rsidRDefault="00C77512"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F609A9" w:rsidRPr="00617EE1" w:rsidRDefault="00F609A9"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Wzór umowy w sprawie zamówienia publicznego.</w:t>
      </w:r>
    </w:p>
    <w:p w:rsidR="00C77512" w:rsidRPr="000F2365" w:rsidRDefault="00C77512"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0F2365">
        <w:rPr>
          <w:rFonts w:ascii="Arial" w:hAnsi="Arial" w:cs="Arial"/>
          <w:b/>
          <w:sz w:val="20"/>
          <w:szCs w:val="20"/>
        </w:rPr>
        <w:t>stanowi</w:t>
      </w:r>
      <w:r w:rsidRPr="000F2365">
        <w:rPr>
          <w:rFonts w:ascii="Arial" w:hAnsi="Arial" w:cs="Arial"/>
          <w:sz w:val="20"/>
          <w:szCs w:val="20"/>
        </w:rPr>
        <w:t xml:space="preserve"> </w:t>
      </w:r>
      <w:r w:rsidRPr="000F2365">
        <w:rPr>
          <w:rFonts w:ascii="Arial" w:hAnsi="Arial" w:cs="Arial"/>
          <w:b/>
          <w:sz w:val="20"/>
          <w:szCs w:val="20"/>
        </w:rPr>
        <w:t xml:space="preserve">Załącznik nr </w:t>
      </w:r>
      <w:r w:rsidR="00281432">
        <w:rPr>
          <w:rFonts w:ascii="Arial" w:hAnsi="Arial" w:cs="Arial"/>
          <w:b/>
          <w:sz w:val="20"/>
          <w:szCs w:val="20"/>
        </w:rPr>
        <w:t>7</w:t>
      </w:r>
      <w:r w:rsidRPr="000F2365">
        <w:rPr>
          <w:rFonts w:ascii="Arial" w:hAnsi="Arial" w:cs="Arial"/>
          <w:b/>
          <w:sz w:val="20"/>
          <w:szCs w:val="20"/>
        </w:rPr>
        <w:t xml:space="preserve"> do SIWZ.</w:t>
      </w:r>
    </w:p>
    <w:p w:rsidR="00422FF2" w:rsidRPr="00617EE1" w:rsidRDefault="00422FF2" w:rsidP="00C77512">
      <w:pPr>
        <w:pStyle w:val="pkt"/>
        <w:spacing w:before="100" w:beforeAutospacing="1" w:after="100" w:afterAutospacing="1" w:line="276" w:lineRule="auto"/>
        <w:rPr>
          <w:rFonts w:ascii="Arial" w:hAnsi="Arial" w:cs="Arial"/>
          <w:b/>
          <w:sz w:val="20"/>
          <w:szCs w:val="20"/>
        </w:rPr>
      </w:pPr>
    </w:p>
    <w:p w:rsidR="00C77512" w:rsidRPr="00617EE1" w:rsidRDefault="00C77512" w:rsidP="00CE6DFC">
      <w:pPr>
        <w:pStyle w:val="pkt"/>
        <w:numPr>
          <w:ilvl w:val="0"/>
          <w:numId w:val="66"/>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t>Pouczenie o środkach ochrony prawnej przysługujących wykonawcy w toku postępowania o udzielenie zamówienia.</w:t>
      </w:r>
    </w:p>
    <w:p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Odwołanie przysługuje wyłącznie wobec czynności:</w:t>
      </w:r>
    </w:p>
    <w:p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odrzucenia oferty odwołującego;</w:t>
      </w:r>
    </w:p>
    <w:p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lastRenderedPageBreak/>
        <w:t>W przypadku wniesienia odwołania po upływie terminu składania ofert bieg terminu związania ofertą ulega zawieszeniu do czasu ogłoszenia przez Krajową Izbę Odwoławczą orzeczenia.</w:t>
      </w:r>
    </w:p>
    <w:p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Style w:val="alb"/>
          <w:rFonts w:ascii="Arial" w:hAnsi="Arial" w:cs="Arial"/>
        </w:rPr>
      </w:pPr>
      <w:r w:rsidRPr="00617EE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17EE1">
        <w:rPr>
          <w:rStyle w:val="alb"/>
          <w:rFonts w:ascii="Arial" w:hAnsi="Arial" w:cs="Arial"/>
        </w:rPr>
        <w:t xml:space="preserve"> </w:t>
      </w:r>
    </w:p>
    <w:p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Zamawiający lub odwołujący może zgłosić opozycję przeciw przystąpieniu innego wykonawcy nie później niż do czasu otwarcia rozprawy.</w:t>
      </w:r>
    </w:p>
    <w:p w:rsidR="00C77512" w:rsidRPr="00617EE1" w:rsidRDefault="00C77512" w:rsidP="00CE6DFC">
      <w:pPr>
        <w:pStyle w:val="Akapitzlist"/>
        <w:numPr>
          <w:ilvl w:val="1"/>
          <w:numId w:val="66"/>
        </w:numPr>
        <w:tabs>
          <w:tab w:val="left" w:pos="1134"/>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Jeżeli koniec terminu do wykonania czynności przypada na sobotę lub dzień ustawowo wolny od pracy, termin upływa dnia następnego po dniu lub dniach wolnych od pracy.</w:t>
      </w:r>
    </w:p>
    <w:p w:rsidR="00C77512" w:rsidRPr="00617EE1" w:rsidRDefault="00C77512" w:rsidP="00CE6DFC">
      <w:pPr>
        <w:pStyle w:val="Akapitzlist"/>
        <w:numPr>
          <w:ilvl w:val="1"/>
          <w:numId w:val="68"/>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617EE1">
        <w:rPr>
          <w:rFonts w:ascii="Arial" w:hAnsi="Arial" w:cs="Arial"/>
          <w:b/>
        </w:rPr>
        <w:t>W sprawach nie uregulowanych w pkt 1</w:t>
      </w:r>
      <w:r w:rsidR="00B22167" w:rsidRPr="00617EE1">
        <w:rPr>
          <w:rFonts w:ascii="Arial" w:hAnsi="Arial" w:cs="Arial"/>
          <w:b/>
        </w:rPr>
        <w:t>8</w:t>
      </w:r>
      <w:r w:rsidRPr="00617EE1">
        <w:rPr>
          <w:rFonts w:ascii="Arial" w:hAnsi="Arial" w:cs="Arial"/>
          <w:b/>
        </w:rPr>
        <w:t xml:space="preserve"> w zakresie wniesienia odwołania i skargi mają zastosowanie przepisy art. 179 - </w:t>
      </w:r>
      <w:r w:rsidRPr="00617EE1">
        <w:rPr>
          <w:rStyle w:val="alb"/>
          <w:rFonts w:ascii="Arial" w:hAnsi="Arial" w:cs="Arial"/>
          <w:b/>
        </w:rPr>
        <w:t>198g Pzp.</w:t>
      </w:r>
    </w:p>
    <w:p w:rsidR="00C77512" w:rsidRPr="00617EE1"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rsidR="00C77512" w:rsidRPr="00617EE1"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rsidR="00C77512" w:rsidRPr="00617EE1"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Adres strony internetowej zamawiającego.</w:t>
      </w:r>
    </w:p>
    <w:p w:rsidR="00C77512" w:rsidRPr="00617EE1" w:rsidRDefault="00F0161B"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11" w:history="1">
        <w:r w:rsidR="00C77512" w:rsidRPr="00617EE1">
          <w:rPr>
            <w:rStyle w:val="Hipercze"/>
            <w:rFonts w:ascii="Arial" w:hAnsi="Arial" w:cs="Arial"/>
            <w:color w:val="auto"/>
          </w:rPr>
          <w:t>www.mcmbaluty.pl</w:t>
        </w:r>
      </w:hyperlink>
    </w:p>
    <w:p w:rsidR="00213C9A" w:rsidRPr="00617EE1" w:rsidRDefault="00213C9A"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sidR="00B22167" w:rsidRPr="00617EE1">
        <w:rPr>
          <w:rFonts w:ascii="Arial" w:hAnsi="Arial" w:cs="Arial"/>
          <w:b/>
          <w:sz w:val="20"/>
          <w:szCs w:val="20"/>
        </w:rPr>
        <w:t>1</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rsidR="00A4244C" w:rsidRPr="00617EE1" w:rsidRDefault="00C77512" w:rsidP="00A4244C">
      <w:pPr>
        <w:suppressAutoHyphens/>
        <w:spacing w:before="100" w:beforeAutospacing="1" w:after="100" w:afterAutospacing="1" w:line="276" w:lineRule="auto"/>
        <w:ind w:left="426"/>
        <w:jc w:val="both"/>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rsidR="00C77512" w:rsidRPr="00D8087B" w:rsidRDefault="00C77512" w:rsidP="00CE6DFC">
      <w:pPr>
        <w:pStyle w:val="Akapitzlist"/>
        <w:numPr>
          <w:ilvl w:val="0"/>
          <w:numId w:val="69"/>
        </w:numPr>
        <w:suppressAutoHyphens/>
        <w:spacing w:before="100" w:beforeAutospacing="1" w:after="100" w:afterAutospacing="1" w:line="276" w:lineRule="auto"/>
        <w:jc w:val="both"/>
        <w:rPr>
          <w:rFonts w:ascii="Arial" w:hAnsi="Arial" w:cs="Arial"/>
          <w:b/>
        </w:rPr>
      </w:pPr>
      <w:r w:rsidRPr="00617EE1">
        <w:rPr>
          <w:rFonts w:ascii="Arial" w:hAnsi="Arial" w:cs="Arial"/>
          <w:b/>
        </w:rPr>
        <w:lastRenderedPageBreak/>
        <w:t xml:space="preserve">Wymagania dotyczące umowy o podwykonawstwo, której przedmiotem są </w:t>
      </w:r>
      <w:r w:rsidRPr="00D8087B">
        <w:rPr>
          <w:rFonts w:ascii="Arial" w:hAnsi="Arial" w:cs="Arial"/>
          <w:b/>
        </w:rPr>
        <w:t>robot</w:t>
      </w:r>
      <w:r w:rsidR="00B22167" w:rsidRPr="00D8087B">
        <w:rPr>
          <w:rFonts w:ascii="Arial" w:hAnsi="Arial" w:cs="Arial"/>
          <w:b/>
        </w:rPr>
        <w:t>y</w:t>
      </w:r>
      <w:r w:rsidR="00A4244C" w:rsidRPr="00D8087B">
        <w:rPr>
          <w:rFonts w:ascii="Arial" w:hAnsi="Arial" w:cs="Arial"/>
          <w:b/>
        </w:rPr>
        <w:t xml:space="preserve">    </w:t>
      </w:r>
      <w:r w:rsidR="00072FFE" w:rsidRPr="00D8087B">
        <w:rPr>
          <w:rFonts w:ascii="Arial" w:hAnsi="Arial" w:cs="Arial"/>
          <w:b/>
        </w:rPr>
        <w:t>budowlano montażowe</w:t>
      </w:r>
      <w:r w:rsidRPr="00D8087B">
        <w:rPr>
          <w:rFonts w:ascii="Arial" w:hAnsi="Arial" w:cs="Arial"/>
          <w:b/>
        </w:rPr>
        <w:t xml:space="preserve">, których niespełnienie spowoduje zgłoszenie przez zamawiającego odpowiednio zastrzeżeń lub sprzeciwu </w:t>
      </w:r>
      <w:r w:rsidRPr="00D8087B">
        <w:rPr>
          <w:rFonts w:ascii="Arial" w:hAnsi="Arial" w:cs="Arial"/>
          <w:b/>
          <w:i/>
        </w:rPr>
        <w:t>(jeżeli zamawiający określa takie wymagania)</w:t>
      </w:r>
      <w:r w:rsidRPr="00D8087B">
        <w:rPr>
          <w:rFonts w:ascii="Arial" w:hAnsi="Arial" w:cs="Arial"/>
          <w:b/>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D8087B">
        <w:rPr>
          <w:rFonts w:ascii="Arial" w:hAnsi="Arial" w:cs="Arial"/>
        </w:rPr>
        <w:t>Wymagania dotyczące postanowień zawartej umowy o podwykonawstwo określa wzór umowy</w:t>
      </w:r>
      <w:r w:rsidRPr="00617EE1">
        <w:rPr>
          <w:rFonts w:ascii="Arial" w:hAnsi="Arial" w:cs="Arial"/>
        </w:rPr>
        <w:t xml:space="preserve">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rsidR="00C77512" w:rsidRPr="00617EE1" w:rsidRDefault="00C77512" w:rsidP="00CE6DFC">
      <w:pPr>
        <w:pStyle w:val="pkt"/>
        <w:numPr>
          <w:ilvl w:val="0"/>
          <w:numId w:val="63"/>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617EE1">
        <w:rPr>
          <w:rFonts w:ascii="Arial" w:hAnsi="Arial" w:cs="Arial"/>
          <w:b/>
          <w:i/>
          <w:sz w:val="20"/>
          <w:szCs w:val="20"/>
        </w:rPr>
        <w:t>(jeżeli zamawiający określa takie informacje)</w:t>
      </w:r>
      <w:r w:rsidRPr="00617EE1">
        <w:rPr>
          <w:rFonts w:ascii="Arial" w:hAnsi="Arial" w:cs="Arial"/>
          <w:b/>
          <w:sz w:val="20"/>
          <w:szCs w:val="20"/>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rsidR="00C77512" w:rsidRPr="00D8087B" w:rsidRDefault="00C77512" w:rsidP="00CE6DFC">
      <w:pPr>
        <w:pStyle w:val="pkt"/>
        <w:numPr>
          <w:ilvl w:val="0"/>
          <w:numId w:val="64"/>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Podanie nazw  albo imion i nazwisk oraz danych kontaktowych podwykonawców i osób do kontaktu z nimi, zaangażowanych </w:t>
      </w:r>
      <w:r w:rsidRPr="00D8087B">
        <w:rPr>
          <w:rFonts w:ascii="Arial" w:hAnsi="Arial" w:cs="Arial"/>
          <w:b/>
          <w:sz w:val="20"/>
          <w:szCs w:val="20"/>
        </w:rPr>
        <w:t xml:space="preserve">w </w:t>
      </w:r>
      <w:r w:rsidR="00C6307D">
        <w:rPr>
          <w:rFonts w:ascii="Arial" w:hAnsi="Arial" w:cs="Arial"/>
          <w:b/>
          <w:sz w:val="20"/>
          <w:szCs w:val="20"/>
        </w:rPr>
        <w:t>dostawy</w:t>
      </w:r>
      <w:r w:rsidRPr="00D8087B">
        <w:rPr>
          <w:rFonts w:ascii="Arial" w:hAnsi="Arial" w:cs="Arial"/>
          <w:b/>
          <w:sz w:val="20"/>
          <w:szCs w:val="20"/>
        </w:rPr>
        <w:t xml:space="preserve">. </w:t>
      </w:r>
    </w:p>
    <w:p w:rsidR="00C77512" w:rsidRPr="00617EE1" w:rsidRDefault="00A4244C" w:rsidP="00C77512">
      <w:pPr>
        <w:suppressAutoHyphens/>
        <w:spacing w:before="100" w:beforeAutospacing="1" w:after="100" w:afterAutospacing="1" w:line="276" w:lineRule="auto"/>
        <w:ind w:firstLine="426"/>
        <w:jc w:val="both"/>
        <w:rPr>
          <w:rFonts w:ascii="Arial" w:hAnsi="Arial" w:cs="Arial"/>
        </w:rPr>
      </w:pPr>
      <w:r w:rsidRPr="00617EE1">
        <w:rPr>
          <w:rFonts w:ascii="Arial" w:hAnsi="Arial" w:cs="Arial"/>
          <w:b/>
        </w:rPr>
        <w:t xml:space="preserve">24.1. </w:t>
      </w:r>
      <w:r w:rsidR="00C77512"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w:t>
      </w:r>
      <w:r w:rsidR="00C6307D">
        <w:rPr>
          <w:rFonts w:ascii="Arial" w:hAnsi="Arial" w:cs="Arial"/>
        </w:rPr>
        <w:t>dostawy</w:t>
      </w:r>
      <w:r w:rsidR="00C77512" w:rsidRPr="00617EE1">
        <w:rPr>
          <w:rFonts w:ascii="Arial" w:hAnsi="Arial" w:cs="Arial"/>
        </w:rPr>
        <w:t xml:space="preserve"> lub usługi. </w:t>
      </w:r>
    </w:p>
    <w:p w:rsidR="00C77512"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617EE1">
        <w:rPr>
          <w:rFonts w:ascii="Arial" w:hAnsi="Arial" w:cs="Arial"/>
          <w:b/>
        </w:rPr>
        <w:t>2</w:t>
      </w:r>
      <w:r w:rsidR="00A4244C" w:rsidRPr="00617EE1">
        <w:rPr>
          <w:rFonts w:ascii="Arial" w:hAnsi="Arial" w:cs="Arial"/>
          <w:b/>
        </w:rPr>
        <w:t>4</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w:t>
      </w:r>
      <w:r w:rsidRPr="00D8087B">
        <w:rPr>
          <w:rFonts w:ascii="Arial" w:hAnsi="Arial" w:cs="Arial"/>
        </w:rPr>
        <w:t>realizację usług.</w:t>
      </w:r>
    </w:p>
    <w:p w:rsidR="00C20798" w:rsidRDefault="00C20798" w:rsidP="00C77512">
      <w:pPr>
        <w:tabs>
          <w:tab w:val="num" w:pos="993"/>
        </w:tabs>
        <w:suppressAutoHyphens/>
        <w:spacing w:before="100" w:beforeAutospacing="1" w:after="100" w:afterAutospacing="1" w:line="276" w:lineRule="auto"/>
        <w:ind w:firstLine="426"/>
        <w:jc w:val="both"/>
        <w:rPr>
          <w:rFonts w:ascii="Arial" w:hAnsi="Arial" w:cs="Arial"/>
        </w:rPr>
      </w:pPr>
    </w:p>
    <w:p w:rsidR="00737472" w:rsidRPr="000231BA" w:rsidRDefault="00C20798" w:rsidP="00737472">
      <w:pPr>
        <w:rPr>
          <w:rFonts w:ascii="Arial" w:hAnsi="Arial" w:cs="Arial"/>
        </w:rPr>
      </w:pPr>
      <w:r>
        <w:rPr>
          <w:rFonts w:ascii="Arial" w:hAnsi="Arial" w:cs="Arial"/>
          <w:b/>
        </w:rPr>
        <w:t xml:space="preserve">25. </w:t>
      </w:r>
      <w:r w:rsidR="00737472" w:rsidRPr="00C7441B">
        <w:rPr>
          <w:rFonts w:ascii="Arial" w:hAnsi="Arial" w:cs="Arial"/>
          <w:b/>
          <w:i/>
          <w:iCs/>
          <w:u w:val="single"/>
        </w:rPr>
        <w:t>Klauzula informacyjna</w:t>
      </w:r>
    </w:p>
    <w:p w:rsidR="00737472" w:rsidRPr="00C7441B" w:rsidRDefault="00737472" w:rsidP="00737472">
      <w:pPr>
        <w:rPr>
          <w:rFonts w:ascii="Arial" w:hAnsi="Arial" w:cs="Arial"/>
        </w:rPr>
      </w:pPr>
      <w:r w:rsidRPr="00C7441B">
        <w:rPr>
          <w:rFonts w:ascii="Arial" w:hAnsi="Arial" w:cs="Arial"/>
        </w:rPr>
        <w:t> </w:t>
      </w:r>
    </w:p>
    <w:p w:rsidR="00737472" w:rsidRDefault="00737472" w:rsidP="00737472">
      <w:pPr>
        <w:pStyle w:val="Akapitzlist"/>
        <w:numPr>
          <w:ilvl w:val="3"/>
          <w:numId w:val="73"/>
        </w:numPr>
        <w:spacing w:line="276" w:lineRule="auto"/>
        <w:ind w:left="0" w:firstLine="0"/>
        <w:contextualSpacing/>
        <w:jc w:val="both"/>
        <w:rPr>
          <w:i/>
          <w:sz w:val="24"/>
          <w:szCs w:val="24"/>
        </w:rPr>
      </w:pPr>
      <w:r>
        <w:rPr>
          <w:i/>
          <w:sz w:val="24"/>
          <w:szCs w:val="24"/>
        </w:rPr>
        <w:t xml:space="preserve"> Administratorem Państwa danych osobowych w związku z prowadzonym postępowaniem              o udzielenie zamówienia publicznego jest </w:t>
      </w:r>
      <w:r>
        <w:rPr>
          <w:rFonts w:cs="Arial"/>
          <w:i/>
          <w:iCs/>
          <w:sz w:val="24"/>
          <w:szCs w:val="24"/>
        </w:rPr>
        <w:t>Miejskie Centrum Medyczne "Bałuty" w Łodzi                     ul. Bydgoska 17/21, 91-036 Łódź,  tel. 42 657 79 70, e-mail: sekretariat@mcmbaluty.pl</w:t>
      </w:r>
    </w:p>
    <w:p w:rsidR="00737472" w:rsidRDefault="00737472" w:rsidP="00737472">
      <w:pPr>
        <w:pStyle w:val="Akapitzlist"/>
        <w:numPr>
          <w:ilvl w:val="3"/>
          <w:numId w:val="73"/>
        </w:numPr>
        <w:spacing w:after="200" w:line="276" w:lineRule="auto"/>
        <w:ind w:left="0" w:hanging="142"/>
        <w:contextualSpacing/>
        <w:jc w:val="both"/>
        <w:rPr>
          <w:rFonts w:cs="Arial"/>
          <w:i/>
          <w:sz w:val="24"/>
          <w:szCs w:val="24"/>
        </w:rPr>
      </w:pPr>
      <w:r>
        <w:rPr>
          <w:i/>
          <w:sz w:val="24"/>
          <w:szCs w:val="24"/>
        </w:rPr>
        <w:t xml:space="preserve"> Wyznaczyliśmy  inspektora ochrony danych. Jest to osoba, z którą można się </w:t>
      </w:r>
      <w:r>
        <w:rPr>
          <w:rFonts w:cs="Calibri"/>
          <w:i/>
          <w:color w:val="000000"/>
          <w:sz w:val="24"/>
          <w:szCs w:val="24"/>
        </w:rPr>
        <w:t>kontaktować               w sprawach przetwarzania danych osobowych oraz korzystania z praw związanych                                   z przetwarzaniem danych osobowych za pośrednictwem poczty elektronicznej  e-mail: dpo@mcmbaluty.pl</w:t>
      </w:r>
      <w:r>
        <w:rPr>
          <w:rFonts w:cs="Arial"/>
          <w:i/>
          <w:sz w:val="24"/>
          <w:szCs w:val="24"/>
        </w:rPr>
        <w:t xml:space="preserve"> </w:t>
      </w:r>
    </w:p>
    <w:p w:rsidR="00737472" w:rsidRDefault="00737472" w:rsidP="00737472">
      <w:pPr>
        <w:pStyle w:val="Akapitzlist"/>
        <w:numPr>
          <w:ilvl w:val="3"/>
          <w:numId w:val="73"/>
        </w:numPr>
        <w:spacing w:before="100" w:beforeAutospacing="1" w:after="100" w:afterAutospacing="1" w:line="276" w:lineRule="auto"/>
        <w:ind w:left="0" w:hanging="142"/>
        <w:contextualSpacing/>
        <w:jc w:val="both"/>
        <w:rPr>
          <w:rFonts w:cs="Calibri"/>
          <w:i/>
          <w:color w:val="000000"/>
          <w:sz w:val="24"/>
          <w:szCs w:val="24"/>
        </w:rPr>
      </w:pPr>
      <w:r>
        <w:rPr>
          <w:rFonts w:cs="Arial"/>
          <w:i/>
          <w:sz w:val="24"/>
          <w:szCs w:val="24"/>
        </w:rPr>
        <w:t xml:space="preserve"> Państwa dane osobowe przetwarzane będą w celu związanym z postępowaniem o udzielenie zamówienia publicznego, na podstawie art. 6 ust. 1 lit. c RODO </w:t>
      </w:r>
      <w:r>
        <w:rPr>
          <w:rFonts w:cs="Arial"/>
          <w:i/>
          <w:iCs/>
          <w:sz w:val="24"/>
          <w:szCs w:val="24"/>
        </w:rPr>
        <w:t xml:space="preserve"> oraz na podstawie ustawy  z dnia 23 kwietnia 1964 Kodeks Cywilny.</w:t>
      </w:r>
    </w:p>
    <w:p w:rsidR="00737472" w:rsidRPr="006E5937" w:rsidRDefault="00737472" w:rsidP="00737472">
      <w:pPr>
        <w:pStyle w:val="Akapitzlist"/>
        <w:numPr>
          <w:ilvl w:val="3"/>
          <w:numId w:val="73"/>
        </w:numPr>
        <w:spacing w:before="100" w:beforeAutospacing="1" w:after="100" w:afterAutospacing="1" w:line="276" w:lineRule="auto"/>
        <w:ind w:left="142" w:hanging="284"/>
        <w:contextualSpacing/>
        <w:jc w:val="both"/>
        <w:rPr>
          <w:i/>
          <w:sz w:val="24"/>
          <w:szCs w:val="24"/>
        </w:rPr>
      </w:pPr>
      <w:r>
        <w:rPr>
          <w:rFonts w:cs="Arial"/>
          <w:i/>
        </w:rPr>
        <w:lastRenderedPageBreak/>
        <w:t xml:space="preserve"> </w:t>
      </w:r>
      <w:r w:rsidRPr="006E5937">
        <w:rPr>
          <w:rFonts w:cs="Arial"/>
          <w:i/>
          <w:sz w:val="24"/>
          <w:szCs w:val="24"/>
        </w:rPr>
        <w:t>Odbiorcami Państwa  danych osobowych będą osoby lub podmioty, którym udostępniona zostanie dokumentacja postępowania, gdyż co do zasady postępowanie o udzielenie zamówienia publicznego jest jawne.</w:t>
      </w:r>
    </w:p>
    <w:p w:rsidR="00737472" w:rsidRDefault="00737472" w:rsidP="00737472">
      <w:pPr>
        <w:pStyle w:val="Akapitzlist"/>
        <w:numPr>
          <w:ilvl w:val="3"/>
          <w:numId w:val="73"/>
        </w:numPr>
        <w:spacing w:before="100" w:beforeAutospacing="1" w:after="100" w:afterAutospacing="1" w:line="276" w:lineRule="auto"/>
        <w:ind w:left="426" w:hanging="568"/>
        <w:contextualSpacing/>
        <w:jc w:val="both"/>
        <w:rPr>
          <w:i/>
          <w:sz w:val="24"/>
          <w:szCs w:val="24"/>
        </w:rPr>
      </w:pPr>
      <w:r>
        <w:rPr>
          <w:rFonts w:cs="Arial"/>
          <w:i/>
          <w:sz w:val="24"/>
          <w:szCs w:val="24"/>
        </w:rPr>
        <w:t xml:space="preserve"> Dane osobowe będą  przechowywane przez okres wynikający z realizacji obowiązku</w:t>
      </w:r>
    </w:p>
    <w:p w:rsidR="00737472" w:rsidRDefault="00737472" w:rsidP="00737472">
      <w:pPr>
        <w:pStyle w:val="Akapitzlist"/>
        <w:spacing w:before="100" w:beforeAutospacing="1" w:after="100" w:afterAutospacing="1"/>
        <w:ind w:left="-142" w:firstLine="284"/>
        <w:jc w:val="both"/>
        <w:rPr>
          <w:i/>
          <w:sz w:val="24"/>
          <w:szCs w:val="24"/>
        </w:rPr>
      </w:pPr>
      <w:r>
        <w:rPr>
          <w:rFonts w:cs="Arial"/>
          <w:i/>
          <w:sz w:val="24"/>
          <w:szCs w:val="24"/>
        </w:rPr>
        <w:t xml:space="preserve">archiwizacji dokumentów tj. 4 lata od dnia zakończenia postępowania o udzielenie </w:t>
      </w:r>
      <w:r>
        <w:rPr>
          <w:rFonts w:cs="Arial"/>
          <w:i/>
          <w:sz w:val="24"/>
          <w:szCs w:val="24"/>
        </w:rPr>
        <w:br/>
        <w:t xml:space="preserve">    zamówienia publicznego;</w:t>
      </w:r>
    </w:p>
    <w:p w:rsidR="00737472" w:rsidRDefault="00737472" w:rsidP="00737472">
      <w:pPr>
        <w:pStyle w:val="Akapitzlist"/>
        <w:numPr>
          <w:ilvl w:val="3"/>
          <w:numId w:val="73"/>
        </w:numPr>
        <w:spacing w:before="100" w:beforeAutospacing="1" w:after="100" w:afterAutospacing="1" w:line="276" w:lineRule="auto"/>
        <w:ind w:left="142" w:hanging="284"/>
        <w:contextualSpacing/>
        <w:jc w:val="both"/>
        <w:rPr>
          <w:i/>
          <w:sz w:val="24"/>
          <w:szCs w:val="24"/>
        </w:rPr>
      </w:pPr>
      <w:r>
        <w:rPr>
          <w:rFonts w:cs="Arial"/>
          <w:i/>
          <w:sz w:val="24"/>
          <w:szCs w:val="24"/>
        </w:rPr>
        <w:t xml:space="preserve"> Obowiązek podania danych osobowych  jest wymogiem ustawowym określonym                                  w  przepisach ustawy Kodeks cywilny. Podanie danych osobowych w związku z udziałem                     w postępowaniu o zamówienie publiczne jest warunkiem niezbędnym do wzięcia w nim udziału;</w:t>
      </w:r>
    </w:p>
    <w:p w:rsidR="00737472" w:rsidRPr="006E5937" w:rsidRDefault="00737472" w:rsidP="00737472">
      <w:pPr>
        <w:pStyle w:val="Akapitzlist"/>
        <w:numPr>
          <w:ilvl w:val="3"/>
          <w:numId w:val="73"/>
        </w:numPr>
        <w:spacing w:line="276" w:lineRule="auto"/>
        <w:ind w:left="142" w:hanging="284"/>
        <w:contextualSpacing/>
        <w:jc w:val="both"/>
        <w:rPr>
          <w:i/>
          <w:sz w:val="24"/>
          <w:szCs w:val="24"/>
        </w:rPr>
      </w:pPr>
      <w:r>
        <w:rPr>
          <w:rFonts w:cs="Calibri"/>
          <w:i/>
        </w:rPr>
        <w:t xml:space="preserve">  </w:t>
      </w:r>
      <w:r w:rsidRPr="006E5937">
        <w:rPr>
          <w:rFonts w:cs="Calibri"/>
          <w:i/>
          <w:sz w:val="24"/>
          <w:szCs w:val="24"/>
        </w:rPr>
        <w:t>Państwa  dane osobowe nie będą podlegać zautomatyzowanemu podejmowaniu decyzji lub profilowaniu;</w:t>
      </w:r>
    </w:p>
    <w:p w:rsidR="00737472" w:rsidRPr="00C34BED" w:rsidRDefault="00737472" w:rsidP="00737472">
      <w:pPr>
        <w:pStyle w:val="Akapitzlist"/>
        <w:numPr>
          <w:ilvl w:val="3"/>
          <w:numId w:val="73"/>
        </w:numPr>
        <w:spacing w:line="276" w:lineRule="auto"/>
        <w:ind w:left="142" w:hanging="284"/>
        <w:contextualSpacing/>
        <w:jc w:val="both"/>
        <w:rPr>
          <w:i/>
          <w:sz w:val="24"/>
          <w:szCs w:val="24"/>
        </w:rPr>
      </w:pPr>
      <w:r w:rsidRPr="00C34BED">
        <w:rPr>
          <w:rFonts w:cs="Arial"/>
          <w:i/>
          <w:sz w:val="24"/>
          <w:szCs w:val="24"/>
        </w:rPr>
        <w:t> Posiadają Państwo:</w:t>
      </w:r>
    </w:p>
    <w:p w:rsidR="00737472" w:rsidRDefault="00737472" w:rsidP="00737472">
      <w:pPr>
        <w:jc w:val="both"/>
        <w:rPr>
          <w:i/>
          <w:sz w:val="24"/>
          <w:szCs w:val="24"/>
        </w:rPr>
      </w:pPr>
      <w:r>
        <w:rPr>
          <w:rFonts w:cs="Arial"/>
          <w:i/>
          <w:sz w:val="24"/>
          <w:szCs w:val="24"/>
        </w:rPr>
        <w:t xml:space="preserve">- na podstawie art. 15 RODO prawo dostępu do danych osobowych Państwa   </w:t>
      </w:r>
      <w:r>
        <w:rPr>
          <w:rFonts w:cs="Arial"/>
          <w:i/>
          <w:sz w:val="24"/>
          <w:szCs w:val="24"/>
        </w:rPr>
        <w:br/>
        <w:t xml:space="preserve">        dotyczących;</w:t>
      </w:r>
    </w:p>
    <w:p w:rsidR="00737472" w:rsidRDefault="00737472" w:rsidP="00737472">
      <w:pPr>
        <w:jc w:val="both"/>
        <w:rPr>
          <w:i/>
          <w:sz w:val="24"/>
          <w:szCs w:val="24"/>
        </w:rPr>
      </w:pPr>
      <w:r>
        <w:rPr>
          <w:rFonts w:cs="Arial"/>
          <w:i/>
          <w:sz w:val="24"/>
          <w:szCs w:val="24"/>
        </w:rPr>
        <w:t>−  na podstawie art. 16 RODO prawo do sprostowania  danych osobowych;</w:t>
      </w:r>
    </w:p>
    <w:p w:rsidR="00737472" w:rsidRDefault="00737472" w:rsidP="00737472">
      <w:pPr>
        <w:jc w:val="both"/>
        <w:rPr>
          <w:i/>
          <w:sz w:val="24"/>
          <w:szCs w:val="24"/>
        </w:rPr>
      </w:pPr>
      <w:r>
        <w:rPr>
          <w:rFonts w:cs="Arial"/>
          <w:i/>
          <w:sz w:val="24"/>
          <w:szCs w:val="24"/>
        </w:rPr>
        <w:t>−  na podstawie art. 18 RODO prawo żądania od administratora ograniczenia przetwarzania danych osobowych, przy czym przepisy odrębne mogą wyłączyć możliwość skorzystania z tego prawa</w:t>
      </w:r>
    </w:p>
    <w:p w:rsidR="00737472" w:rsidRDefault="00737472" w:rsidP="00737472">
      <w:pPr>
        <w:jc w:val="both"/>
        <w:rPr>
          <w:i/>
          <w:sz w:val="24"/>
          <w:szCs w:val="24"/>
        </w:rPr>
      </w:pPr>
      <w:r>
        <w:rPr>
          <w:rFonts w:cs="Arial"/>
          <w:i/>
          <w:sz w:val="24"/>
          <w:szCs w:val="24"/>
        </w:rPr>
        <w:t>−  prawo do wniesienia skargi do Prezesa Urzędu Ochrony Danych Osobowych, gdy uznają Państwo, że przetwarzanie danych osobowych Państwa dotyczących narusza przepisy RODO;</w:t>
      </w:r>
    </w:p>
    <w:p w:rsidR="00737472" w:rsidRDefault="00737472" w:rsidP="00737472">
      <w:pPr>
        <w:jc w:val="both"/>
        <w:rPr>
          <w:i/>
          <w:sz w:val="24"/>
          <w:szCs w:val="24"/>
        </w:rPr>
      </w:pPr>
      <w:r>
        <w:rPr>
          <w:rFonts w:cs="Arial"/>
          <w:i/>
          <w:sz w:val="24"/>
          <w:szCs w:val="24"/>
        </w:rPr>
        <w:t>8.  Nie przysługuje Państwu:</w:t>
      </w:r>
    </w:p>
    <w:p w:rsidR="00737472" w:rsidRDefault="00737472" w:rsidP="00737472">
      <w:pPr>
        <w:jc w:val="both"/>
        <w:rPr>
          <w:i/>
          <w:sz w:val="24"/>
          <w:szCs w:val="24"/>
        </w:rPr>
      </w:pPr>
      <w:r>
        <w:rPr>
          <w:rFonts w:cs="Arial"/>
          <w:i/>
          <w:sz w:val="24"/>
          <w:szCs w:val="24"/>
        </w:rPr>
        <w:t>−   w związku z art. 17 ust. 3 lit. b, d lub e RODO prawo do usunięcia danych osobowych;</w:t>
      </w:r>
    </w:p>
    <w:p w:rsidR="00737472" w:rsidRDefault="00737472" w:rsidP="00737472">
      <w:pPr>
        <w:jc w:val="both"/>
        <w:rPr>
          <w:i/>
          <w:sz w:val="24"/>
          <w:szCs w:val="24"/>
        </w:rPr>
      </w:pPr>
      <w:r>
        <w:rPr>
          <w:rFonts w:cs="Arial"/>
          <w:i/>
          <w:sz w:val="24"/>
          <w:szCs w:val="24"/>
        </w:rPr>
        <w:t>−   prawo do przenoszenia danych osobowych, o którym mowa w art. 20 RODO;</w:t>
      </w:r>
    </w:p>
    <w:p w:rsidR="00737472" w:rsidRDefault="00737472" w:rsidP="00737472">
      <w:pPr>
        <w:jc w:val="both"/>
        <w:rPr>
          <w:rFonts w:cs="Arial"/>
          <w:i/>
          <w:sz w:val="24"/>
          <w:szCs w:val="24"/>
        </w:rPr>
      </w:pPr>
      <w:r>
        <w:rPr>
          <w:rFonts w:cs="Arial"/>
          <w:i/>
          <w:sz w:val="24"/>
          <w:szCs w:val="24"/>
        </w:rPr>
        <w:t>−  na podstawie art. 21 RODO prawo sprzeciwu, wobec przetwarzania danych osobowych, gdyż podstawą prawną przetwarzania Państwa danych osobowych jest art. 6 ust. 1 lit. c RODO.</w:t>
      </w:r>
    </w:p>
    <w:p w:rsidR="00C20798" w:rsidRPr="00C17165" w:rsidRDefault="00C20798" w:rsidP="00737472">
      <w:pPr>
        <w:pStyle w:val="pkt"/>
        <w:tabs>
          <w:tab w:val="left" w:pos="426"/>
        </w:tabs>
        <w:spacing w:before="0" w:after="0" w:line="360" w:lineRule="auto"/>
        <w:ind w:left="0" w:firstLine="0"/>
        <w:rPr>
          <w:rFonts w:ascii="Arial" w:hAnsi="Arial" w:cs="Arial"/>
          <w:b/>
          <w:sz w:val="20"/>
          <w:szCs w:val="20"/>
        </w:rPr>
      </w:pPr>
    </w:p>
    <w:p w:rsidR="00C77512" w:rsidRPr="00617EE1" w:rsidRDefault="00213C9A" w:rsidP="00213C9A">
      <w:pPr>
        <w:pStyle w:val="pkt"/>
        <w:suppressAutoHyphens/>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2</w:t>
      </w:r>
      <w:r w:rsidR="00737472">
        <w:rPr>
          <w:rFonts w:ascii="Arial" w:hAnsi="Arial" w:cs="Arial"/>
          <w:b/>
          <w:sz w:val="20"/>
          <w:szCs w:val="20"/>
        </w:rPr>
        <w:t>6</w:t>
      </w:r>
      <w:r>
        <w:rPr>
          <w:rFonts w:ascii="Arial" w:hAnsi="Arial" w:cs="Arial"/>
          <w:b/>
          <w:sz w:val="20"/>
          <w:szCs w:val="20"/>
        </w:rPr>
        <w:t xml:space="preserve">. </w:t>
      </w:r>
      <w:r w:rsidR="00C77512" w:rsidRPr="00617EE1">
        <w:rPr>
          <w:rFonts w:ascii="Arial" w:hAnsi="Arial" w:cs="Arial"/>
          <w:b/>
          <w:sz w:val="20"/>
          <w:szCs w:val="20"/>
        </w:rPr>
        <w:t>Niżej wymienione załączniki do SIWZ stanowią jej treść:</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rsidR="0026041A" w:rsidRPr="00617EE1" w:rsidRDefault="0026041A"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1a do SIWZ – </w:t>
      </w:r>
      <w:r w:rsidR="00C6307D">
        <w:rPr>
          <w:rFonts w:ascii="Arial" w:hAnsi="Arial" w:cs="Arial"/>
          <w:sz w:val="20"/>
          <w:szCs w:val="20"/>
        </w:rPr>
        <w:t>Formularz Warunków Technicznych</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2</w:t>
      </w:r>
      <w:r w:rsidRPr="00617EE1">
        <w:rPr>
          <w:rFonts w:ascii="Arial" w:hAnsi="Arial" w:cs="Arial"/>
          <w:b/>
          <w:sz w:val="20"/>
          <w:szCs w:val="20"/>
        </w:rPr>
        <w:t xml:space="preserve">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3</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lastRenderedPageBreak/>
        <w:t xml:space="preserve">Załącznik nr </w:t>
      </w:r>
      <w:r w:rsidR="00C6307D">
        <w:rPr>
          <w:rFonts w:ascii="Arial" w:hAnsi="Arial" w:cs="Arial"/>
          <w:b/>
          <w:sz w:val="20"/>
          <w:szCs w:val="20"/>
        </w:rPr>
        <w:t>4</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rsidR="00C77512"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5</w:t>
      </w:r>
      <w:r w:rsidRPr="00617EE1">
        <w:rPr>
          <w:rFonts w:ascii="Arial" w:hAnsi="Arial" w:cs="Arial"/>
          <w:b/>
          <w:sz w:val="20"/>
          <w:szCs w:val="20"/>
        </w:rPr>
        <w:t xml:space="preserve"> do SIWZ</w:t>
      </w:r>
      <w:r w:rsidRPr="00617EE1">
        <w:rPr>
          <w:rFonts w:ascii="Arial" w:hAnsi="Arial" w:cs="Arial"/>
          <w:sz w:val="20"/>
          <w:szCs w:val="20"/>
        </w:rPr>
        <w:t xml:space="preserve"> - </w:t>
      </w:r>
      <w:r w:rsidRPr="00D8087B">
        <w:rPr>
          <w:rFonts w:ascii="Arial" w:hAnsi="Arial" w:cs="Arial"/>
          <w:sz w:val="20"/>
          <w:szCs w:val="20"/>
        </w:rPr>
        <w:t xml:space="preserve">wykaz </w:t>
      </w:r>
      <w:r w:rsidR="00C6307D">
        <w:rPr>
          <w:rFonts w:ascii="Arial" w:hAnsi="Arial" w:cs="Arial"/>
          <w:sz w:val="20"/>
          <w:szCs w:val="20"/>
        </w:rPr>
        <w:t>dostaw</w:t>
      </w:r>
      <w:r w:rsidR="00D8087B" w:rsidRPr="00D8087B">
        <w:rPr>
          <w:rFonts w:ascii="Arial" w:hAnsi="Arial" w:cs="Arial"/>
          <w:sz w:val="20"/>
          <w:szCs w:val="20"/>
        </w:rPr>
        <w:t xml:space="preserve"> </w:t>
      </w:r>
      <w:r w:rsidRPr="00D8087B">
        <w:rPr>
          <w:rFonts w:ascii="Arial" w:hAnsi="Arial" w:cs="Arial"/>
          <w:sz w:val="20"/>
          <w:szCs w:val="20"/>
        </w:rPr>
        <w:t>wykonanych</w:t>
      </w:r>
      <w:r w:rsidRPr="00617EE1">
        <w:rPr>
          <w:rFonts w:ascii="Arial" w:hAnsi="Arial" w:cs="Arial"/>
          <w:sz w:val="20"/>
          <w:szCs w:val="20"/>
        </w:rPr>
        <w:t xml:space="preserve"> nie wcześniej niż w okresie ostatnich </w:t>
      </w:r>
      <w:r w:rsidR="00C6307D">
        <w:rPr>
          <w:rFonts w:ascii="Arial" w:hAnsi="Arial" w:cs="Arial"/>
          <w:sz w:val="20"/>
          <w:szCs w:val="20"/>
        </w:rPr>
        <w:t>3</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w:t>
      </w:r>
      <w:r w:rsidRPr="00D8087B">
        <w:rPr>
          <w:rFonts w:ascii="Arial" w:hAnsi="Arial" w:cs="Arial"/>
          <w:sz w:val="20"/>
          <w:szCs w:val="20"/>
        </w:rPr>
        <w:t xml:space="preserve">na rzecz których </w:t>
      </w:r>
      <w:r w:rsidR="00C6307D">
        <w:rPr>
          <w:rFonts w:ascii="Arial" w:hAnsi="Arial" w:cs="Arial"/>
          <w:sz w:val="20"/>
          <w:szCs w:val="20"/>
        </w:rPr>
        <w:t>dostawy</w:t>
      </w:r>
      <w:r w:rsidR="00072FFE">
        <w:rPr>
          <w:rFonts w:ascii="Arial" w:hAnsi="Arial" w:cs="Arial"/>
          <w:color w:val="FF0000"/>
          <w:sz w:val="20"/>
          <w:szCs w:val="20"/>
        </w:rPr>
        <w:t xml:space="preserve"> </w:t>
      </w:r>
      <w:r w:rsidRPr="00617EE1">
        <w:rPr>
          <w:rFonts w:ascii="Arial" w:hAnsi="Arial" w:cs="Arial"/>
          <w:sz w:val="20"/>
          <w:szCs w:val="20"/>
        </w:rPr>
        <w:t xml:space="preserve">zostały wykonane, </w:t>
      </w:r>
    </w:p>
    <w:p w:rsidR="00281432" w:rsidRPr="00617EE1" w:rsidRDefault="0028143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Pr>
          <w:rFonts w:ascii="Arial" w:hAnsi="Arial" w:cs="Arial"/>
          <w:sz w:val="20"/>
          <w:szCs w:val="20"/>
        </w:rPr>
        <w:t>Załącznik nr 6 do SIWZ – wzór oświadczenia w zakresie potwierdzenia braku podstaw do wykluczenia z postępowania, określonych przez Zamawiającego w SIWZ.</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Załącznik nr </w:t>
      </w:r>
      <w:r w:rsidR="00281432">
        <w:rPr>
          <w:rFonts w:ascii="Arial" w:hAnsi="Arial" w:cs="Arial"/>
          <w:b/>
          <w:sz w:val="20"/>
          <w:szCs w:val="20"/>
        </w:rPr>
        <w:t>7</w:t>
      </w:r>
      <w:r w:rsidRPr="00617EE1">
        <w:rPr>
          <w:rFonts w:ascii="Arial" w:hAnsi="Arial" w:cs="Arial"/>
          <w:b/>
          <w:sz w:val="20"/>
          <w:szCs w:val="20"/>
        </w:rPr>
        <w:t xml:space="preserve"> do SIWZ</w:t>
      </w:r>
      <w:r w:rsidRPr="00617EE1">
        <w:rPr>
          <w:rFonts w:ascii="Arial" w:hAnsi="Arial" w:cs="Arial"/>
          <w:sz w:val="20"/>
          <w:szCs w:val="20"/>
        </w:rPr>
        <w:t xml:space="preserve"> - wzór umowy, </w:t>
      </w:r>
    </w:p>
    <w:p w:rsidR="003F5D2B" w:rsidRPr="003F5D2B" w:rsidRDefault="00C77512" w:rsidP="00281432">
      <w:pPr>
        <w:pStyle w:val="Nagwek3"/>
        <w:spacing w:before="100" w:beforeAutospacing="1" w:after="100" w:afterAutospacing="1" w:line="276" w:lineRule="auto"/>
        <w:jc w:val="right"/>
      </w:pPr>
      <w:r w:rsidRPr="00617EE1">
        <w:rPr>
          <w:rFonts w:ascii="Arial" w:hAnsi="Arial" w:cs="Arial"/>
          <w:b w:val="0"/>
          <w:sz w:val="20"/>
          <w:szCs w:val="20"/>
        </w:rPr>
        <w:t>Treść SIWZ z załącznikami zatwierdzam</w:t>
      </w:r>
    </w:p>
    <w:p w:rsidR="00C90086" w:rsidRPr="00617EE1" w:rsidRDefault="00C77512" w:rsidP="00A4244C">
      <w:pPr>
        <w:jc w:val="right"/>
      </w:pPr>
      <w:r w:rsidRPr="00617EE1">
        <w:t>…………………………………………………..</w:t>
      </w:r>
    </w:p>
    <w:sectPr w:rsidR="00C90086" w:rsidRPr="00617EE1" w:rsidSect="00D8087B">
      <w:headerReference w:type="default" r:id="rId12"/>
      <w:footerReference w:type="default" r:id="rId13"/>
      <w:endnotePr>
        <w:numFmt w:val="decimal"/>
      </w:endnotePr>
      <w:pgSz w:w="11906" w:h="16838"/>
      <w:pgMar w:top="851"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1B" w:rsidRDefault="00F0161B">
      <w:r>
        <w:separator/>
      </w:r>
    </w:p>
  </w:endnote>
  <w:endnote w:type="continuationSeparator" w:id="0">
    <w:p w:rsidR="00F0161B" w:rsidRDefault="00F0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D4" w:rsidRDefault="00946AD4">
    <w:pPr>
      <w:pStyle w:val="Stopka"/>
      <w:jc w:val="center"/>
      <w:rPr>
        <w:sz w:val="22"/>
        <w:szCs w:val="22"/>
      </w:rPr>
    </w:pPr>
  </w:p>
  <w:p w:rsidR="00946AD4" w:rsidRDefault="00946AD4">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210"/>
    </w:tblGrid>
    <w:tr w:rsidR="00946AD4" w:rsidRPr="00355B4B" w:rsidTr="0053317C">
      <w:tc>
        <w:tcPr>
          <w:tcW w:w="9210" w:type="dxa"/>
          <w:shd w:val="clear" w:color="auto" w:fill="auto"/>
        </w:tcPr>
        <w:p w:rsidR="00946AD4" w:rsidRPr="00355B4B" w:rsidRDefault="00946AD4" w:rsidP="0053317C">
          <w:pPr>
            <w:pStyle w:val="Stopka"/>
            <w:jc w:val="center"/>
            <w:rPr>
              <w:sz w:val="4"/>
              <w:szCs w:val="4"/>
            </w:rPr>
          </w:pPr>
        </w:p>
      </w:tc>
    </w:tr>
  </w:tbl>
  <w:p w:rsidR="00946AD4" w:rsidRPr="00355B4B" w:rsidRDefault="00946AD4">
    <w:pPr>
      <w:pStyle w:val="Stopka"/>
      <w:jc w:val="center"/>
      <w:rPr>
        <w:sz w:val="10"/>
        <w:szCs w:val="10"/>
      </w:rPr>
    </w:pPr>
  </w:p>
  <w:p w:rsidR="00946AD4" w:rsidRPr="00A27709" w:rsidRDefault="00696E85">
    <w:pPr>
      <w:pStyle w:val="Stopka"/>
      <w:jc w:val="center"/>
      <w:rPr>
        <w:rFonts w:ascii="Arial" w:hAnsi="Arial" w:cs="Arial"/>
      </w:rPr>
    </w:pPr>
    <w:r w:rsidRPr="00A27709">
      <w:rPr>
        <w:rFonts w:ascii="Arial" w:hAnsi="Arial" w:cs="Arial"/>
      </w:rPr>
      <w:fldChar w:fldCharType="begin"/>
    </w:r>
    <w:r w:rsidR="00946AD4" w:rsidRPr="00A27709">
      <w:rPr>
        <w:rFonts w:ascii="Arial" w:hAnsi="Arial" w:cs="Arial"/>
      </w:rPr>
      <w:instrText>PAGE   \* MERGEFORMAT</w:instrText>
    </w:r>
    <w:r w:rsidRPr="00A27709">
      <w:rPr>
        <w:rFonts w:ascii="Arial" w:hAnsi="Arial" w:cs="Arial"/>
      </w:rPr>
      <w:fldChar w:fldCharType="separate"/>
    </w:r>
    <w:r w:rsidR="003B1F35">
      <w:rPr>
        <w:rFonts w:ascii="Arial" w:hAnsi="Arial" w:cs="Arial"/>
        <w:noProof/>
      </w:rPr>
      <w:t>1</w:t>
    </w:r>
    <w:r w:rsidRPr="00A27709">
      <w:rPr>
        <w:rFonts w:ascii="Arial" w:hAnsi="Arial" w:cs="Arial"/>
      </w:rPr>
      <w:fldChar w:fldCharType="end"/>
    </w:r>
  </w:p>
  <w:p w:rsidR="00946AD4" w:rsidRDefault="00946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1B" w:rsidRDefault="00F0161B">
      <w:r>
        <w:separator/>
      </w:r>
    </w:p>
  </w:footnote>
  <w:footnote w:type="continuationSeparator" w:id="0">
    <w:p w:rsidR="00F0161B" w:rsidRDefault="00F0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D4" w:rsidRDefault="00946AD4">
    <w:pPr>
      <w:pStyle w:val="Nagwek"/>
    </w:pPr>
    <w:r w:rsidRPr="002114C7">
      <w:rPr>
        <w:rFonts w:ascii="Verdana" w:hAnsi="Verdana"/>
        <w:i/>
        <w:noProof/>
        <w:spacing w:val="20"/>
        <w:sz w:val="16"/>
      </w:rPr>
      <w:drawing>
        <wp:inline distT="0" distB="0" distL="0" distR="0">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rsidR="00946AD4" w:rsidRDefault="00946AD4"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rsidR="00946AD4" w:rsidRPr="002000B0" w:rsidRDefault="00946AD4"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Postępowanie o udzielenie zamówienia na</w:t>
    </w:r>
    <w:r>
      <w:rPr>
        <w:rFonts w:ascii="Arial" w:hAnsi="Arial" w:cs="Arial"/>
        <w:i/>
        <w:sz w:val="16"/>
        <w:szCs w:val="16"/>
      </w:rPr>
      <w:t xml:space="preserve"> </w:t>
    </w:r>
    <w:r w:rsidRPr="00946AD4">
      <w:rPr>
        <w:rFonts w:ascii="Arial" w:hAnsi="Arial" w:cs="Arial"/>
        <w:b/>
        <w:i/>
        <w:sz w:val="16"/>
        <w:szCs w:val="16"/>
      </w:rPr>
      <w:t xml:space="preserve">„Dostawa i montaż </w:t>
    </w:r>
    <w:r w:rsidR="00F609A9">
      <w:rPr>
        <w:rFonts w:ascii="Arial" w:hAnsi="Arial" w:cs="Arial"/>
        <w:b/>
        <w:i/>
        <w:sz w:val="16"/>
        <w:szCs w:val="16"/>
      </w:rPr>
      <w:t xml:space="preserve">urządzeń i innego </w:t>
    </w:r>
    <w:r w:rsidR="003E2225">
      <w:rPr>
        <w:rFonts w:ascii="Arial" w:hAnsi="Arial" w:cs="Arial"/>
        <w:b/>
        <w:i/>
        <w:sz w:val="16"/>
        <w:szCs w:val="16"/>
      </w:rPr>
      <w:t>wyposażenia medycznego</w:t>
    </w:r>
    <w:r w:rsidRPr="00946AD4">
      <w:rPr>
        <w:rFonts w:ascii="Arial" w:hAnsi="Arial" w:cs="Arial"/>
        <w:b/>
        <w:i/>
        <w:sz w:val="16"/>
        <w:szCs w:val="16"/>
      </w:rPr>
      <w:t xml:space="preserve"> dla Zakładu Rehabilitacji Leczniczej Miejskiego Centrum Medycznego "Bałuty" w Łodzi przy ul. Łanowej 18</w:t>
    </w:r>
    <w:r w:rsidRPr="002000B0">
      <w:rPr>
        <w:rFonts w:ascii="Arial" w:hAnsi="Arial" w:cs="Arial"/>
        <w:b/>
        <w:i/>
        <w:sz w:val="16"/>
        <w:szCs w:val="16"/>
      </w:rPr>
      <w:t xml:space="preserve">”. </w:t>
    </w:r>
  </w:p>
  <w:p w:rsidR="00946AD4" w:rsidRPr="00D72911" w:rsidRDefault="00946AD4" w:rsidP="0053317C">
    <w:pPr>
      <w:pStyle w:val="pkt"/>
      <w:autoSpaceDE w:val="0"/>
      <w:autoSpaceDN w:val="0"/>
      <w:spacing w:before="0" w:after="0" w:line="360" w:lineRule="auto"/>
      <w:ind w:left="0" w:firstLine="0"/>
      <w:jc w:val="center"/>
      <w:rPr>
        <w:rFonts w:ascii="Arial" w:hAnsi="Arial" w:cs="Arial"/>
        <w:i/>
        <w:color w:val="000000"/>
        <w:sz w:val="16"/>
        <w:szCs w:val="16"/>
      </w:rPr>
    </w:pPr>
    <w:r w:rsidRPr="00D72911">
      <w:rPr>
        <w:rFonts w:ascii="Arial" w:hAnsi="Arial" w:cs="Arial"/>
        <w:i/>
        <w:color w:val="000000"/>
        <w:sz w:val="16"/>
        <w:szCs w:val="16"/>
      </w:rPr>
      <w:t xml:space="preserve">Oznaczenie sprawy (numer referencyjny): </w:t>
    </w:r>
    <w:r>
      <w:rPr>
        <w:rFonts w:ascii="Arial" w:hAnsi="Arial" w:cs="Arial"/>
        <w:i/>
        <w:color w:val="000000"/>
        <w:sz w:val="16"/>
        <w:szCs w:val="16"/>
      </w:rPr>
      <w:t>ZP/1/2019</w:t>
    </w:r>
  </w:p>
  <w:tbl>
    <w:tblPr>
      <w:tblW w:w="0" w:type="auto"/>
      <w:tblBorders>
        <w:bottom w:val="single" w:sz="4" w:space="0" w:color="000000"/>
      </w:tblBorders>
      <w:tblLook w:val="04A0" w:firstRow="1" w:lastRow="0" w:firstColumn="1" w:lastColumn="0" w:noHBand="0" w:noVBand="1"/>
    </w:tblPr>
    <w:tblGrid>
      <w:gridCol w:w="9210"/>
    </w:tblGrid>
    <w:tr w:rsidR="00946AD4" w:rsidTr="0053317C">
      <w:trPr>
        <w:trHeight w:val="80"/>
      </w:trPr>
      <w:tc>
        <w:tcPr>
          <w:tcW w:w="9210" w:type="dxa"/>
        </w:tcPr>
        <w:p w:rsidR="00946AD4" w:rsidRPr="00B12D9D" w:rsidRDefault="00946AD4" w:rsidP="0053317C">
          <w:pPr>
            <w:pStyle w:val="Nagwek"/>
            <w:spacing w:line="276" w:lineRule="auto"/>
            <w:rPr>
              <w:sz w:val="2"/>
              <w:szCs w:val="2"/>
            </w:rPr>
          </w:pPr>
        </w:p>
      </w:tc>
    </w:tr>
  </w:tbl>
  <w:p w:rsidR="00946AD4" w:rsidRDefault="00946AD4">
    <w:pPr>
      <w:pStyle w:val="Nagwek"/>
    </w:pPr>
  </w:p>
  <w:p w:rsidR="00946AD4" w:rsidRDefault="00946A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8"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1"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3"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611B4"/>
    <w:multiLevelType w:val="hybridMultilevel"/>
    <w:tmpl w:val="3F80641A"/>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203"/>
        </w:tabs>
        <w:ind w:left="2203"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BCDE3F00">
      <w:start w:val="1"/>
      <w:numFmt w:val="decimal"/>
      <w:lvlText w:val="%6."/>
      <w:lvlJc w:val="left"/>
      <w:pPr>
        <w:tabs>
          <w:tab w:val="num" w:pos="1069"/>
        </w:tabs>
        <w:ind w:left="1069" w:hanging="360"/>
      </w:pPr>
      <w:rPr>
        <w:b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7"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3B831EC"/>
    <w:multiLevelType w:val="hybridMultilevel"/>
    <w:tmpl w:val="BE0EAFA4"/>
    <w:lvl w:ilvl="0" w:tplc="682A9C38">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E12338"/>
    <w:multiLevelType w:val="hybridMultilevel"/>
    <w:tmpl w:val="96BADF40"/>
    <w:lvl w:ilvl="0" w:tplc="682A9C38">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5"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7"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0BE3342"/>
    <w:multiLevelType w:val="hybridMultilevel"/>
    <w:tmpl w:val="61E4C66C"/>
    <w:lvl w:ilvl="0" w:tplc="0AACC740">
      <w:start w:val="1"/>
      <w:numFmt w:val="decimal"/>
      <w:lvlText w:val="%1)"/>
      <w:lvlJc w:val="left"/>
      <w:pPr>
        <w:ind w:left="78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2"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FBE14D0"/>
    <w:multiLevelType w:val="hybridMultilevel"/>
    <w:tmpl w:val="2B106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B274A4">
      <w:start w:val="1"/>
      <w:numFmt w:val="decimal"/>
      <w:suff w:val="nothing"/>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91550D"/>
    <w:multiLevelType w:val="hybridMultilevel"/>
    <w:tmpl w:val="D708E94E"/>
    <w:lvl w:ilvl="0" w:tplc="7610A7C6">
      <w:start w:val="1"/>
      <w:numFmt w:val="decimal"/>
      <w:lvlText w:val="%1)"/>
      <w:lvlJc w:val="left"/>
      <w:pPr>
        <w:ind w:left="720" w:hanging="360"/>
      </w:pPr>
      <w:rPr>
        <w:rFonts w:ascii="Arial" w:hAnsi="Arial"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2"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3"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3"/>
  </w:num>
  <w:num w:numId="6">
    <w:abstractNumId w:val="0"/>
  </w:num>
  <w:num w:numId="7">
    <w:abstractNumId w:val="31"/>
  </w:num>
  <w:num w:numId="8">
    <w:abstractNumId w:val="30"/>
  </w:num>
  <w:num w:numId="9">
    <w:abstractNumId w:val="42"/>
  </w:num>
  <w:num w:numId="10">
    <w:abstractNumId w:val="24"/>
  </w:num>
  <w:num w:numId="11">
    <w:abstractNumId w:val="43"/>
  </w:num>
  <w:num w:numId="12">
    <w:abstractNumId w:val="4"/>
  </w:num>
  <w:num w:numId="13">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36"/>
  </w:num>
  <w:num w:numId="15">
    <w:abstractNumId w:val="10"/>
  </w:num>
  <w:num w:numId="16">
    <w:abstractNumId w:val="26"/>
  </w:num>
  <w:num w:numId="17">
    <w:abstractNumId w:val="7"/>
  </w:num>
  <w:num w:numId="18">
    <w:abstractNumId w:val="15"/>
  </w:num>
  <w:num w:numId="19">
    <w:abstractNumId w:val="17"/>
  </w:num>
  <w:num w:numId="20">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1">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21"/>
  </w:num>
  <w:num w:numId="23">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27"/>
  </w:num>
  <w:num w:numId="38">
    <w:abstractNumId w:val="38"/>
  </w:num>
  <w:num w:numId="39">
    <w:abstractNumId w:val="34"/>
  </w:num>
  <w:num w:numId="40">
    <w:abstractNumId w:val="35"/>
  </w:num>
  <w:num w:numId="41">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2">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3">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4">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5">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6">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7">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8">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3">
    <w:abstractNumId w:val="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12"/>
  </w:num>
  <w:num w:numId="55">
    <w:abstractNumId w:val="13"/>
  </w:num>
  <w:num w:numId="56">
    <w:abstractNumId w:val="8"/>
  </w:num>
  <w:num w:numId="57">
    <w:abstractNumId w:val="20"/>
  </w:num>
  <w:num w:numId="58">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11"/>
  </w:num>
  <w:num w:numId="60">
    <w:abstractNumId w:val="40"/>
  </w:num>
  <w:num w:numId="61">
    <w:abstractNumId w:val="6"/>
  </w:num>
  <w:num w:numId="62">
    <w:abstractNumId w:val="16"/>
  </w:num>
  <w:num w:numId="63">
    <w:abstractNumId w:val="18"/>
  </w:num>
  <w:num w:numId="64">
    <w:abstractNumId w:val="9"/>
  </w:num>
  <w:num w:numId="65">
    <w:abstractNumId w:val="41"/>
  </w:num>
  <w:num w:numId="66">
    <w:abstractNumId w:val="29"/>
  </w:num>
  <w:num w:numId="67">
    <w:abstractNumId w:val="32"/>
  </w:num>
  <w:num w:numId="68">
    <w:abstractNumId w:val="28"/>
  </w:num>
  <w:num w:numId="69">
    <w:abstractNumId w:val="25"/>
  </w:num>
  <w:num w:numId="70">
    <w:abstractNumId w:val="39"/>
  </w:num>
  <w:num w:numId="71">
    <w:abstractNumId w:val="19"/>
  </w:num>
  <w:num w:numId="72">
    <w:abstractNumId w:val="22"/>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0086B"/>
    <w:rsid w:val="00013628"/>
    <w:rsid w:val="00023F62"/>
    <w:rsid w:val="00037235"/>
    <w:rsid w:val="00055D86"/>
    <w:rsid w:val="000564E0"/>
    <w:rsid w:val="00064BAE"/>
    <w:rsid w:val="00072FFE"/>
    <w:rsid w:val="00080945"/>
    <w:rsid w:val="0008379C"/>
    <w:rsid w:val="000B52BE"/>
    <w:rsid w:val="000C1959"/>
    <w:rsid w:val="000C5E44"/>
    <w:rsid w:val="000E36C1"/>
    <w:rsid w:val="000F2365"/>
    <w:rsid w:val="000F29D8"/>
    <w:rsid w:val="00100B56"/>
    <w:rsid w:val="001224EC"/>
    <w:rsid w:val="0013419A"/>
    <w:rsid w:val="00141CDC"/>
    <w:rsid w:val="001450A1"/>
    <w:rsid w:val="00146D7F"/>
    <w:rsid w:val="001542DC"/>
    <w:rsid w:val="00154938"/>
    <w:rsid w:val="00155617"/>
    <w:rsid w:val="00161542"/>
    <w:rsid w:val="001616FE"/>
    <w:rsid w:val="00176BCF"/>
    <w:rsid w:val="00176DBC"/>
    <w:rsid w:val="00180FB2"/>
    <w:rsid w:val="00180FF2"/>
    <w:rsid w:val="00191D20"/>
    <w:rsid w:val="00193288"/>
    <w:rsid w:val="001A476A"/>
    <w:rsid w:val="001B0285"/>
    <w:rsid w:val="001B41B8"/>
    <w:rsid w:val="001C229A"/>
    <w:rsid w:val="001C79EA"/>
    <w:rsid w:val="001D0CC5"/>
    <w:rsid w:val="001E0D04"/>
    <w:rsid w:val="002000B0"/>
    <w:rsid w:val="00204EED"/>
    <w:rsid w:val="00213C9A"/>
    <w:rsid w:val="00221EDE"/>
    <w:rsid w:val="0023257D"/>
    <w:rsid w:val="0023464C"/>
    <w:rsid w:val="00235EC8"/>
    <w:rsid w:val="00236ECF"/>
    <w:rsid w:val="00240E5E"/>
    <w:rsid w:val="00242076"/>
    <w:rsid w:val="0024346F"/>
    <w:rsid w:val="002462C6"/>
    <w:rsid w:val="0026041A"/>
    <w:rsid w:val="00275D42"/>
    <w:rsid w:val="00281432"/>
    <w:rsid w:val="002864E9"/>
    <w:rsid w:val="002C58A4"/>
    <w:rsid w:val="002E6CF8"/>
    <w:rsid w:val="002F1E61"/>
    <w:rsid w:val="002F55E5"/>
    <w:rsid w:val="00300528"/>
    <w:rsid w:val="00310416"/>
    <w:rsid w:val="00311DDD"/>
    <w:rsid w:val="00313D51"/>
    <w:rsid w:val="00316934"/>
    <w:rsid w:val="00322D02"/>
    <w:rsid w:val="003239FC"/>
    <w:rsid w:val="00327C5C"/>
    <w:rsid w:val="003362C1"/>
    <w:rsid w:val="003375C4"/>
    <w:rsid w:val="00341424"/>
    <w:rsid w:val="00350334"/>
    <w:rsid w:val="00360F39"/>
    <w:rsid w:val="00361BF0"/>
    <w:rsid w:val="00366205"/>
    <w:rsid w:val="0036662A"/>
    <w:rsid w:val="00366FCD"/>
    <w:rsid w:val="00373151"/>
    <w:rsid w:val="003734B5"/>
    <w:rsid w:val="003779FE"/>
    <w:rsid w:val="00383ECE"/>
    <w:rsid w:val="00385284"/>
    <w:rsid w:val="00385915"/>
    <w:rsid w:val="00390906"/>
    <w:rsid w:val="0039513C"/>
    <w:rsid w:val="003B1F35"/>
    <w:rsid w:val="003B6B17"/>
    <w:rsid w:val="003C55A2"/>
    <w:rsid w:val="003C5762"/>
    <w:rsid w:val="003C63FC"/>
    <w:rsid w:val="003C7EF1"/>
    <w:rsid w:val="003E19CF"/>
    <w:rsid w:val="003E2225"/>
    <w:rsid w:val="003F5D2B"/>
    <w:rsid w:val="00405C72"/>
    <w:rsid w:val="00406125"/>
    <w:rsid w:val="00422FF2"/>
    <w:rsid w:val="00430FDB"/>
    <w:rsid w:val="00443C90"/>
    <w:rsid w:val="00447B65"/>
    <w:rsid w:val="0045672D"/>
    <w:rsid w:val="00465ADC"/>
    <w:rsid w:val="004675FF"/>
    <w:rsid w:val="00471B06"/>
    <w:rsid w:val="00475FB9"/>
    <w:rsid w:val="00480B28"/>
    <w:rsid w:val="004839F8"/>
    <w:rsid w:val="00487B52"/>
    <w:rsid w:val="00497CD8"/>
    <w:rsid w:val="004A0073"/>
    <w:rsid w:val="004A4C61"/>
    <w:rsid w:val="004B2E05"/>
    <w:rsid w:val="004C38E4"/>
    <w:rsid w:val="004C423D"/>
    <w:rsid w:val="004C72FD"/>
    <w:rsid w:val="004C7D17"/>
    <w:rsid w:val="004D4E37"/>
    <w:rsid w:val="004D646A"/>
    <w:rsid w:val="004E4D0C"/>
    <w:rsid w:val="00502283"/>
    <w:rsid w:val="00502C2B"/>
    <w:rsid w:val="00513BCF"/>
    <w:rsid w:val="00520F7F"/>
    <w:rsid w:val="00523AD5"/>
    <w:rsid w:val="00525004"/>
    <w:rsid w:val="00532FDE"/>
    <w:rsid w:val="0053317C"/>
    <w:rsid w:val="0053553C"/>
    <w:rsid w:val="00553AEB"/>
    <w:rsid w:val="00555D54"/>
    <w:rsid w:val="005572C6"/>
    <w:rsid w:val="00560C5F"/>
    <w:rsid w:val="00564658"/>
    <w:rsid w:val="00564AE5"/>
    <w:rsid w:val="005665B6"/>
    <w:rsid w:val="00571649"/>
    <w:rsid w:val="00571A7A"/>
    <w:rsid w:val="00572101"/>
    <w:rsid w:val="0057316F"/>
    <w:rsid w:val="005743BC"/>
    <w:rsid w:val="00583554"/>
    <w:rsid w:val="005859FC"/>
    <w:rsid w:val="005861C1"/>
    <w:rsid w:val="005A5BFF"/>
    <w:rsid w:val="005B098E"/>
    <w:rsid w:val="005B0AC7"/>
    <w:rsid w:val="005B523E"/>
    <w:rsid w:val="005C14BD"/>
    <w:rsid w:val="005C77F3"/>
    <w:rsid w:val="005D0D04"/>
    <w:rsid w:val="005D3420"/>
    <w:rsid w:val="005D60EC"/>
    <w:rsid w:val="005E20F8"/>
    <w:rsid w:val="005E4065"/>
    <w:rsid w:val="005F48D3"/>
    <w:rsid w:val="006052B7"/>
    <w:rsid w:val="0061437C"/>
    <w:rsid w:val="00617EE1"/>
    <w:rsid w:val="0063411F"/>
    <w:rsid w:val="00637FA5"/>
    <w:rsid w:val="006437FB"/>
    <w:rsid w:val="00650182"/>
    <w:rsid w:val="00650AA0"/>
    <w:rsid w:val="00663791"/>
    <w:rsid w:val="00664E78"/>
    <w:rsid w:val="00685C50"/>
    <w:rsid w:val="006965D5"/>
    <w:rsid w:val="00696E85"/>
    <w:rsid w:val="006B7C08"/>
    <w:rsid w:val="006C4E33"/>
    <w:rsid w:val="006D1F1D"/>
    <w:rsid w:val="006D3619"/>
    <w:rsid w:val="006D4EA5"/>
    <w:rsid w:val="006E052E"/>
    <w:rsid w:val="006E2A8A"/>
    <w:rsid w:val="006E4D39"/>
    <w:rsid w:val="006E6A86"/>
    <w:rsid w:val="00703B35"/>
    <w:rsid w:val="0071478D"/>
    <w:rsid w:val="00715B3B"/>
    <w:rsid w:val="007172AF"/>
    <w:rsid w:val="0073052A"/>
    <w:rsid w:val="007320B6"/>
    <w:rsid w:val="00737472"/>
    <w:rsid w:val="007401D9"/>
    <w:rsid w:val="00740D64"/>
    <w:rsid w:val="00743029"/>
    <w:rsid w:val="00752B60"/>
    <w:rsid w:val="00777325"/>
    <w:rsid w:val="00784904"/>
    <w:rsid w:val="00784BF7"/>
    <w:rsid w:val="007852A8"/>
    <w:rsid w:val="0079544A"/>
    <w:rsid w:val="00796A14"/>
    <w:rsid w:val="00797B37"/>
    <w:rsid w:val="007A0F03"/>
    <w:rsid w:val="007A43A9"/>
    <w:rsid w:val="007B0DA4"/>
    <w:rsid w:val="007D3039"/>
    <w:rsid w:val="007F0E49"/>
    <w:rsid w:val="007F1037"/>
    <w:rsid w:val="007F1F9B"/>
    <w:rsid w:val="008104D5"/>
    <w:rsid w:val="008106DF"/>
    <w:rsid w:val="00814142"/>
    <w:rsid w:val="00815714"/>
    <w:rsid w:val="00821D92"/>
    <w:rsid w:val="0082399D"/>
    <w:rsid w:val="00825910"/>
    <w:rsid w:val="00832842"/>
    <w:rsid w:val="00836079"/>
    <w:rsid w:val="0084258B"/>
    <w:rsid w:val="008427BB"/>
    <w:rsid w:val="00844A74"/>
    <w:rsid w:val="00864D54"/>
    <w:rsid w:val="008652A0"/>
    <w:rsid w:val="00865D11"/>
    <w:rsid w:val="00875E89"/>
    <w:rsid w:val="00876FBD"/>
    <w:rsid w:val="00877A75"/>
    <w:rsid w:val="00880AD0"/>
    <w:rsid w:val="00887AEF"/>
    <w:rsid w:val="008A1CDA"/>
    <w:rsid w:val="008E6C1A"/>
    <w:rsid w:val="008F244B"/>
    <w:rsid w:val="008F6D6C"/>
    <w:rsid w:val="00910506"/>
    <w:rsid w:val="009105BD"/>
    <w:rsid w:val="009119F3"/>
    <w:rsid w:val="00926AF5"/>
    <w:rsid w:val="009272C4"/>
    <w:rsid w:val="00927607"/>
    <w:rsid w:val="00933376"/>
    <w:rsid w:val="00946AD4"/>
    <w:rsid w:val="0094735B"/>
    <w:rsid w:val="009503C7"/>
    <w:rsid w:val="0096634C"/>
    <w:rsid w:val="009670A3"/>
    <w:rsid w:val="009757BF"/>
    <w:rsid w:val="00976ACC"/>
    <w:rsid w:val="00985308"/>
    <w:rsid w:val="009B43F0"/>
    <w:rsid w:val="009D19F6"/>
    <w:rsid w:val="009D7506"/>
    <w:rsid w:val="009F3F65"/>
    <w:rsid w:val="00A4164A"/>
    <w:rsid w:val="00A41EAD"/>
    <w:rsid w:val="00A4244C"/>
    <w:rsid w:val="00A433DB"/>
    <w:rsid w:val="00A46F6D"/>
    <w:rsid w:val="00A53557"/>
    <w:rsid w:val="00A708C7"/>
    <w:rsid w:val="00A80685"/>
    <w:rsid w:val="00AA0840"/>
    <w:rsid w:val="00AA4DAD"/>
    <w:rsid w:val="00AB035B"/>
    <w:rsid w:val="00AB3EB6"/>
    <w:rsid w:val="00AB6B43"/>
    <w:rsid w:val="00AB6E49"/>
    <w:rsid w:val="00AC0272"/>
    <w:rsid w:val="00AC24CF"/>
    <w:rsid w:val="00AD3D59"/>
    <w:rsid w:val="00AE29AF"/>
    <w:rsid w:val="00AE2B42"/>
    <w:rsid w:val="00AE3F9D"/>
    <w:rsid w:val="00B03205"/>
    <w:rsid w:val="00B22167"/>
    <w:rsid w:val="00B26497"/>
    <w:rsid w:val="00B37C13"/>
    <w:rsid w:val="00B401AB"/>
    <w:rsid w:val="00B50C7C"/>
    <w:rsid w:val="00B53FCA"/>
    <w:rsid w:val="00B54C4A"/>
    <w:rsid w:val="00B54F2D"/>
    <w:rsid w:val="00B65440"/>
    <w:rsid w:val="00B8295B"/>
    <w:rsid w:val="00B830C6"/>
    <w:rsid w:val="00B93B0B"/>
    <w:rsid w:val="00BA1BEB"/>
    <w:rsid w:val="00BA5303"/>
    <w:rsid w:val="00BB11EE"/>
    <w:rsid w:val="00BE6036"/>
    <w:rsid w:val="00BF162D"/>
    <w:rsid w:val="00BF1C0F"/>
    <w:rsid w:val="00BF64F4"/>
    <w:rsid w:val="00C00567"/>
    <w:rsid w:val="00C0260E"/>
    <w:rsid w:val="00C068CB"/>
    <w:rsid w:val="00C0719E"/>
    <w:rsid w:val="00C07294"/>
    <w:rsid w:val="00C20289"/>
    <w:rsid w:val="00C20798"/>
    <w:rsid w:val="00C218D8"/>
    <w:rsid w:val="00C23BD7"/>
    <w:rsid w:val="00C41145"/>
    <w:rsid w:val="00C54799"/>
    <w:rsid w:val="00C5759D"/>
    <w:rsid w:val="00C6307D"/>
    <w:rsid w:val="00C65784"/>
    <w:rsid w:val="00C72D53"/>
    <w:rsid w:val="00C77512"/>
    <w:rsid w:val="00C90086"/>
    <w:rsid w:val="00C96351"/>
    <w:rsid w:val="00CA0FCD"/>
    <w:rsid w:val="00CC034F"/>
    <w:rsid w:val="00CC1C64"/>
    <w:rsid w:val="00CC3FCF"/>
    <w:rsid w:val="00CE0183"/>
    <w:rsid w:val="00CE0913"/>
    <w:rsid w:val="00CE6DFC"/>
    <w:rsid w:val="00CF25C1"/>
    <w:rsid w:val="00CF79CF"/>
    <w:rsid w:val="00D211C4"/>
    <w:rsid w:val="00D3529C"/>
    <w:rsid w:val="00D3648F"/>
    <w:rsid w:val="00D46429"/>
    <w:rsid w:val="00D521E2"/>
    <w:rsid w:val="00D562EE"/>
    <w:rsid w:val="00D56B92"/>
    <w:rsid w:val="00D715EB"/>
    <w:rsid w:val="00D8087B"/>
    <w:rsid w:val="00D903B4"/>
    <w:rsid w:val="00DB49E5"/>
    <w:rsid w:val="00DB5158"/>
    <w:rsid w:val="00DC0FD5"/>
    <w:rsid w:val="00DC3866"/>
    <w:rsid w:val="00DD4998"/>
    <w:rsid w:val="00DD4AD6"/>
    <w:rsid w:val="00DD53CC"/>
    <w:rsid w:val="00DE60E4"/>
    <w:rsid w:val="00DF4682"/>
    <w:rsid w:val="00E0296F"/>
    <w:rsid w:val="00E03BC7"/>
    <w:rsid w:val="00E11302"/>
    <w:rsid w:val="00E2168A"/>
    <w:rsid w:val="00E240F7"/>
    <w:rsid w:val="00E30732"/>
    <w:rsid w:val="00E46BED"/>
    <w:rsid w:val="00E51725"/>
    <w:rsid w:val="00E51E90"/>
    <w:rsid w:val="00E60B47"/>
    <w:rsid w:val="00E60D0C"/>
    <w:rsid w:val="00E61D65"/>
    <w:rsid w:val="00E72AFA"/>
    <w:rsid w:val="00E8229E"/>
    <w:rsid w:val="00E84930"/>
    <w:rsid w:val="00EB173B"/>
    <w:rsid w:val="00EB2745"/>
    <w:rsid w:val="00EC3984"/>
    <w:rsid w:val="00EE760F"/>
    <w:rsid w:val="00EF2A8B"/>
    <w:rsid w:val="00F011C8"/>
    <w:rsid w:val="00F0161B"/>
    <w:rsid w:val="00F118BC"/>
    <w:rsid w:val="00F13EE9"/>
    <w:rsid w:val="00F43AB7"/>
    <w:rsid w:val="00F56256"/>
    <w:rsid w:val="00F609A9"/>
    <w:rsid w:val="00F6473D"/>
    <w:rsid w:val="00F74D43"/>
    <w:rsid w:val="00F76A3E"/>
    <w:rsid w:val="00F85F14"/>
    <w:rsid w:val="00F9483D"/>
    <w:rsid w:val="00F960BA"/>
    <w:rsid w:val="00FA16B0"/>
    <w:rsid w:val="00FA713C"/>
    <w:rsid w:val="00FB5755"/>
    <w:rsid w:val="00FC3761"/>
    <w:rsid w:val="00FD6D22"/>
    <w:rsid w:val="00FE603C"/>
    <w:rsid w:val="00FF4472"/>
    <w:rsid w:val="00FF68EB"/>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1B346-CC8D-4E33-B3E9-7F95599E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aliases w:val="CW_Lista,L1,Numerowanie,List Paragraph,Preambuła"/>
    <w:basedOn w:val="Normalny"/>
    <w:link w:val="AkapitzlistZnak"/>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 w:type="paragraph" w:styleId="Tematkomentarza">
    <w:name w:val="annotation subject"/>
    <w:basedOn w:val="Tekstkomentarza"/>
    <w:next w:val="Tekstkomentarza"/>
    <w:link w:val="TematkomentarzaZnak"/>
    <w:uiPriority w:val="99"/>
    <w:semiHidden/>
    <w:unhideWhenUsed/>
    <w:rsid w:val="009503C7"/>
    <w:rPr>
      <w:b/>
      <w:bCs/>
    </w:rPr>
  </w:style>
  <w:style w:type="character" w:customStyle="1" w:styleId="TematkomentarzaZnak">
    <w:name w:val="Temat komentarza Znak"/>
    <w:basedOn w:val="TekstkomentarzaZnak"/>
    <w:link w:val="Tematkomentarza"/>
    <w:uiPriority w:val="99"/>
    <w:semiHidden/>
    <w:rsid w:val="009503C7"/>
    <w:rPr>
      <w:rFonts w:ascii="Times New Roman" w:eastAsia="Times New Roman" w:hAnsi="Times New Roman" w:cs="Times New Roman"/>
      <w:b/>
      <w:bCs/>
      <w:sz w:val="20"/>
      <w:szCs w:val="20"/>
      <w:lang w:eastAsia="pl-PL"/>
    </w:rPr>
  </w:style>
  <w:style w:type="paragraph" w:customStyle="1" w:styleId="Textbody">
    <w:name w:val="Text body"/>
    <w:basedOn w:val="Normalny"/>
    <w:rsid w:val="00B401AB"/>
    <w:pPr>
      <w:widowControl w:val="0"/>
      <w:suppressAutoHyphens/>
      <w:autoSpaceDN w:val="0"/>
      <w:spacing w:after="120"/>
    </w:pPr>
    <w:rPr>
      <w:rFonts w:eastAsia="SimSun" w:cs="Mangal"/>
      <w:kern w:val="3"/>
      <w:sz w:val="24"/>
      <w:szCs w:val="24"/>
      <w:lang w:eastAsia="zh-CN" w:bidi="hi-IN"/>
    </w:rPr>
  </w:style>
  <w:style w:type="character" w:customStyle="1" w:styleId="AkapitzlistZnak">
    <w:name w:val="Akapit z listą Znak"/>
    <w:aliases w:val="CW_Lista Znak,L1 Znak,Numerowanie Znak,List Paragraph Znak,Preambuła Znak"/>
    <w:link w:val="Akapitzlist"/>
    <w:uiPriority w:val="34"/>
    <w:rsid w:val="00C2079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4295">
      <w:bodyDiv w:val="1"/>
      <w:marLeft w:val="0"/>
      <w:marRight w:val="0"/>
      <w:marTop w:val="0"/>
      <w:marBottom w:val="0"/>
      <w:divBdr>
        <w:top w:val="none" w:sz="0" w:space="0" w:color="auto"/>
        <w:left w:val="none" w:sz="0" w:space="0" w:color="auto"/>
        <w:bottom w:val="none" w:sz="0" w:space="0" w:color="auto"/>
        <w:right w:val="none" w:sz="0" w:space="0" w:color="auto"/>
      </w:divBdr>
    </w:div>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812595310">
      <w:bodyDiv w:val="1"/>
      <w:marLeft w:val="0"/>
      <w:marRight w:val="0"/>
      <w:marTop w:val="0"/>
      <w:marBottom w:val="0"/>
      <w:divBdr>
        <w:top w:val="none" w:sz="0" w:space="0" w:color="auto"/>
        <w:left w:val="none" w:sz="0" w:space="0" w:color="auto"/>
        <w:bottom w:val="none" w:sz="0" w:space="0" w:color="auto"/>
        <w:right w:val="none" w:sz="0" w:space="0" w:color="auto"/>
      </w:divBdr>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 w:id="1991399550">
      <w:bodyDiv w:val="1"/>
      <w:marLeft w:val="0"/>
      <w:marRight w:val="0"/>
      <w:marTop w:val="0"/>
      <w:marBottom w:val="0"/>
      <w:divBdr>
        <w:top w:val="none" w:sz="0" w:space="0" w:color="auto"/>
        <w:left w:val="none" w:sz="0" w:space="0" w:color="auto"/>
        <w:bottom w:val="none" w:sz="0" w:space="0" w:color="auto"/>
        <w:right w:val="none" w:sz="0" w:space="0" w:color="auto"/>
      </w:divBdr>
    </w:div>
    <w:div w:id="20371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balu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9E939-D087-44D1-9410-3BEE619C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8088</Words>
  <Characters>48532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2</cp:revision>
  <cp:lastPrinted>2017-04-06T08:45:00Z</cp:lastPrinted>
  <dcterms:created xsi:type="dcterms:W3CDTF">2019-07-10T06:35:00Z</dcterms:created>
  <dcterms:modified xsi:type="dcterms:W3CDTF">2019-07-10T06:35:00Z</dcterms:modified>
</cp:coreProperties>
</file>